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drawings/drawing1.xml" ContentType="application/vnd.openxmlformats-officedocument.drawingml.chartshapes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3DC2" w:rsidRPr="00113DC2" w:rsidRDefault="00113DC2" w:rsidP="00E07934">
      <w:pPr>
        <w:spacing w:line="240" w:lineRule="auto"/>
        <w:jc w:val="right"/>
        <w:rPr>
          <w:rFonts w:ascii="Times New Roman" w:hAnsi="Times New Roman"/>
          <w:sz w:val="32"/>
          <w:szCs w:val="32"/>
        </w:rPr>
      </w:pPr>
    </w:p>
    <w:p w:rsidR="00113DC2" w:rsidRPr="00113DC2" w:rsidRDefault="00113DC2" w:rsidP="00E07934">
      <w:pPr>
        <w:spacing w:line="240" w:lineRule="auto"/>
        <w:rPr>
          <w:rFonts w:ascii="Times New Roman" w:hAnsi="Times New Roman"/>
          <w:sz w:val="32"/>
          <w:szCs w:val="32"/>
        </w:rPr>
      </w:pPr>
    </w:p>
    <w:p w:rsidR="00113DC2" w:rsidRPr="00113DC2" w:rsidRDefault="00F712CD" w:rsidP="00E07934">
      <w:pPr>
        <w:spacing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О</w:t>
      </w:r>
      <w:r w:rsidR="00113DC2" w:rsidRPr="00113DC2">
        <w:rPr>
          <w:rFonts w:ascii="Times New Roman" w:hAnsi="Times New Roman"/>
          <w:b/>
          <w:sz w:val="32"/>
          <w:szCs w:val="32"/>
        </w:rPr>
        <w:t>бщество</w:t>
      </w:r>
      <w:r>
        <w:rPr>
          <w:rFonts w:ascii="Times New Roman" w:hAnsi="Times New Roman"/>
          <w:b/>
          <w:sz w:val="32"/>
          <w:szCs w:val="32"/>
        </w:rPr>
        <w:t xml:space="preserve"> с ограниченной ответственностью</w:t>
      </w:r>
      <w:r w:rsidR="00113DC2" w:rsidRPr="00113DC2">
        <w:rPr>
          <w:rFonts w:ascii="Times New Roman" w:hAnsi="Times New Roman"/>
          <w:b/>
          <w:sz w:val="32"/>
          <w:szCs w:val="32"/>
        </w:rPr>
        <w:t xml:space="preserve"> «</w:t>
      </w:r>
      <w:proofErr w:type="spellStart"/>
      <w:r>
        <w:rPr>
          <w:rFonts w:ascii="Times New Roman" w:hAnsi="Times New Roman"/>
          <w:b/>
          <w:sz w:val="32"/>
          <w:szCs w:val="32"/>
        </w:rPr>
        <w:t>ГарантЭнергоПроект</w:t>
      </w:r>
      <w:proofErr w:type="spellEnd"/>
      <w:r w:rsidR="00113DC2" w:rsidRPr="00113DC2">
        <w:rPr>
          <w:rFonts w:ascii="Times New Roman" w:hAnsi="Times New Roman"/>
          <w:b/>
          <w:sz w:val="32"/>
          <w:szCs w:val="32"/>
        </w:rPr>
        <w:t>»</w:t>
      </w:r>
    </w:p>
    <w:p w:rsidR="00113DC2" w:rsidRPr="00113DC2" w:rsidRDefault="00113DC2" w:rsidP="00E07934">
      <w:pPr>
        <w:pStyle w:val="af9"/>
        <w:rPr>
          <w:rFonts w:ascii="Arial" w:hAnsi="Arial" w:cs="Arial"/>
          <w:sz w:val="22"/>
          <w:szCs w:val="22"/>
        </w:rPr>
      </w:pPr>
    </w:p>
    <w:p w:rsidR="00113DC2" w:rsidRDefault="00113DC2" w:rsidP="00E07934">
      <w:pPr>
        <w:pStyle w:val="af9"/>
        <w:rPr>
          <w:rFonts w:ascii="Arial" w:hAnsi="Arial" w:cs="Arial"/>
          <w:sz w:val="22"/>
          <w:szCs w:val="22"/>
        </w:rPr>
      </w:pPr>
    </w:p>
    <w:p w:rsidR="009D7271" w:rsidRDefault="009D7271" w:rsidP="00E07934">
      <w:pPr>
        <w:pStyle w:val="af9"/>
        <w:rPr>
          <w:rFonts w:ascii="Arial" w:hAnsi="Arial" w:cs="Arial"/>
          <w:sz w:val="22"/>
          <w:szCs w:val="22"/>
        </w:rPr>
      </w:pPr>
    </w:p>
    <w:p w:rsidR="009D7271" w:rsidRDefault="009D7271" w:rsidP="00E07934">
      <w:pPr>
        <w:pStyle w:val="af9"/>
        <w:rPr>
          <w:rFonts w:ascii="Arial" w:hAnsi="Arial" w:cs="Arial"/>
          <w:sz w:val="22"/>
          <w:szCs w:val="22"/>
        </w:rPr>
      </w:pPr>
    </w:p>
    <w:p w:rsidR="009D7271" w:rsidRDefault="009D7271" w:rsidP="00E07934">
      <w:pPr>
        <w:pStyle w:val="af9"/>
        <w:rPr>
          <w:rFonts w:ascii="Arial" w:hAnsi="Arial" w:cs="Arial"/>
          <w:sz w:val="22"/>
          <w:szCs w:val="22"/>
        </w:rPr>
      </w:pPr>
    </w:p>
    <w:p w:rsidR="009D7271" w:rsidRDefault="009D7271" w:rsidP="00E07934">
      <w:pPr>
        <w:pStyle w:val="af9"/>
        <w:rPr>
          <w:rFonts w:ascii="Arial" w:hAnsi="Arial" w:cs="Arial"/>
          <w:sz w:val="22"/>
          <w:szCs w:val="22"/>
        </w:rPr>
      </w:pPr>
    </w:p>
    <w:p w:rsidR="009D7271" w:rsidRPr="00113DC2" w:rsidRDefault="009D7271" w:rsidP="00E07934">
      <w:pPr>
        <w:pStyle w:val="af9"/>
        <w:rPr>
          <w:rFonts w:ascii="Arial" w:hAnsi="Arial" w:cs="Arial"/>
          <w:sz w:val="22"/>
          <w:szCs w:val="22"/>
        </w:rPr>
      </w:pPr>
    </w:p>
    <w:p w:rsidR="00113DC2" w:rsidRPr="00113DC2" w:rsidRDefault="00113DC2" w:rsidP="00E07934">
      <w:pPr>
        <w:pStyle w:val="af9"/>
        <w:rPr>
          <w:rFonts w:ascii="Arial" w:hAnsi="Arial" w:cs="Arial"/>
          <w:sz w:val="22"/>
          <w:szCs w:val="22"/>
        </w:rPr>
      </w:pPr>
    </w:p>
    <w:p w:rsidR="00B76641" w:rsidRDefault="00053C36" w:rsidP="00E0793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72EC2">
        <w:rPr>
          <w:rFonts w:ascii="Times New Roman" w:hAnsi="Times New Roman"/>
          <w:sz w:val="32"/>
          <w:szCs w:val="32"/>
        </w:rPr>
        <w:t>Схем</w:t>
      </w:r>
      <w:r w:rsidR="00DC05D0" w:rsidRPr="00A72EC2">
        <w:rPr>
          <w:rFonts w:ascii="Times New Roman" w:hAnsi="Times New Roman"/>
          <w:sz w:val="32"/>
          <w:szCs w:val="32"/>
        </w:rPr>
        <w:t xml:space="preserve">а </w:t>
      </w:r>
      <w:r w:rsidRPr="00A72EC2">
        <w:rPr>
          <w:rFonts w:ascii="Times New Roman" w:hAnsi="Times New Roman"/>
          <w:sz w:val="32"/>
          <w:szCs w:val="32"/>
        </w:rPr>
        <w:t xml:space="preserve">водоснабжения </w:t>
      </w:r>
      <w:r w:rsidR="001D0546" w:rsidRPr="00A72EC2">
        <w:rPr>
          <w:rFonts w:ascii="Times New Roman" w:hAnsi="Times New Roman"/>
          <w:sz w:val="32"/>
          <w:szCs w:val="32"/>
        </w:rPr>
        <w:t>и водоотведения</w:t>
      </w:r>
      <w:r w:rsidR="001D0546">
        <w:rPr>
          <w:rFonts w:ascii="Times New Roman" w:hAnsi="Times New Roman"/>
          <w:sz w:val="28"/>
          <w:szCs w:val="28"/>
        </w:rPr>
        <w:t xml:space="preserve"> </w:t>
      </w:r>
    </w:p>
    <w:p w:rsidR="00053C36" w:rsidRPr="00B76641" w:rsidRDefault="000B53C1" w:rsidP="00E0793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Новолесновского</w:t>
      </w:r>
      <w:r w:rsidR="00B76641" w:rsidRPr="00B76641">
        <w:rPr>
          <w:rFonts w:ascii="Times New Roman" w:hAnsi="Times New Roman"/>
          <w:sz w:val="32"/>
          <w:szCs w:val="32"/>
        </w:rPr>
        <w:t xml:space="preserve"> сельского поселения</w:t>
      </w:r>
    </w:p>
    <w:tbl>
      <w:tblPr>
        <w:tblW w:w="5551" w:type="pct"/>
        <w:jc w:val="center"/>
        <w:tblLook w:val="04A0" w:firstRow="1" w:lastRow="0" w:firstColumn="1" w:lastColumn="0" w:noHBand="0" w:noVBand="1"/>
      </w:tblPr>
      <w:tblGrid>
        <w:gridCol w:w="9995"/>
      </w:tblGrid>
      <w:tr w:rsidR="00113DC2" w:rsidRPr="00113DC2" w:rsidTr="009057B5">
        <w:trPr>
          <w:trHeight w:val="727"/>
          <w:jc w:val="center"/>
        </w:trPr>
        <w:tc>
          <w:tcPr>
            <w:tcW w:w="5000" w:type="pct"/>
            <w:tcBorders>
              <w:top w:val="single" w:sz="4" w:space="0" w:color="4F81BD"/>
              <w:left w:val="nil"/>
              <w:bottom w:val="nil"/>
              <w:right w:val="nil"/>
            </w:tcBorders>
            <w:vAlign w:val="center"/>
            <w:hideMark/>
          </w:tcPr>
          <w:p w:rsidR="00113DC2" w:rsidRPr="00E5601D" w:rsidRDefault="00E5601D" w:rsidP="00E07934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5601D">
              <w:rPr>
                <w:rFonts w:ascii="Times New Roman" w:hAnsi="Times New Roman"/>
                <w:b/>
                <w:sz w:val="32"/>
                <w:szCs w:val="32"/>
              </w:rPr>
              <w:t>Пояснительная записка</w:t>
            </w:r>
          </w:p>
        </w:tc>
      </w:tr>
      <w:tr w:rsidR="00113DC2" w:rsidRPr="00113DC2" w:rsidTr="009057B5">
        <w:trPr>
          <w:trHeight w:val="727"/>
          <w:jc w:val="center"/>
        </w:trPr>
        <w:tc>
          <w:tcPr>
            <w:tcW w:w="5000" w:type="pct"/>
            <w:tcBorders>
              <w:top w:val="single" w:sz="4" w:space="0" w:color="4F81BD"/>
              <w:left w:val="nil"/>
              <w:bottom w:val="nil"/>
              <w:right w:val="nil"/>
            </w:tcBorders>
            <w:vAlign w:val="center"/>
          </w:tcPr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3DC2">
              <w:rPr>
                <w:rFonts w:ascii="Times New Roman" w:hAnsi="Times New Roman"/>
                <w:sz w:val="28"/>
                <w:szCs w:val="28"/>
              </w:rPr>
              <w:t>УТВЕРЖДАЮ:</w:t>
            </w:r>
          </w:p>
          <w:p w:rsidR="00955812" w:rsidRPr="00955812" w:rsidRDefault="00955812" w:rsidP="00955812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955812">
              <w:rPr>
                <w:rFonts w:ascii="Times New Roman" w:hAnsi="Times New Roman"/>
                <w:sz w:val="28"/>
                <w:szCs w:val="28"/>
              </w:rPr>
              <w:t xml:space="preserve">глава администрации </w:t>
            </w:r>
          </w:p>
          <w:p w:rsidR="00113DC2" w:rsidRPr="00AC3EC1" w:rsidRDefault="00955812" w:rsidP="00955812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955812">
              <w:rPr>
                <w:rFonts w:ascii="Times New Roman" w:hAnsi="Times New Roman"/>
                <w:sz w:val="28"/>
                <w:szCs w:val="28"/>
              </w:rPr>
              <w:t>Новолесновского сельского поселения</w:t>
            </w:r>
          </w:p>
          <w:p w:rsidR="00113DC2" w:rsidRPr="00113DC2" w:rsidRDefault="00360D1B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151515"/>
                <w:sz w:val="28"/>
                <w:szCs w:val="28"/>
              </w:rPr>
              <w:t>Беляева Н</w:t>
            </w:r>
            <w:r w:rsidR="0088363A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>А.</w:t>
            </w:r>
            <w:r w:rsidR="00002D9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113DC2" w:rsidRPr="00113DC2">
              <w:rPr>
                <w:rFonts w:ascii="Times New Roman" w:hAnsi="Times New Roman"/>
                <w:sz w:val="28"/>
                <w:szCs w:val="28"/>
              </w:rPr>
              <w:t>/__</w:t>
            </w:r>
            <w:r w:rsidR="00805612" w:rsidRPr="00805612">
              <w:rPr>
                <w:rFonts w:ascii="Times New Roman" w:hAnsi="Times New Roman"/>
                <w:sz w:val="28"/>
                <w:szCs w:val="28"/>
                <w:u w:val="single"/>
              </w:rPr>
              <w:t>подпись</w:t>
            </w:r>
            <w:r w:rsidR="00113DC2" w:rsidRPr="00113DC2">
              <w:rPr>
                <w:rFonts w:ascii="Times New Roman" w:hAnsi="Times New Roman"/>
                <w:sz w:val="28"/>
                <w:szCs w:val="28"/>
              </w:rPr>
              <w:t>___/</w:t>
            </w: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3DC2">
              <w:rPr>
                <w:rFonts w:ascii="Times New Roman" w:hAnsi="Times New Roman"/>
                <w:sz w:val="28"/>
                <w:szCs w:val="28"/>
              </w:rPr>
              <w:tab/>
            </w: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3DC2">
              <w:rPr>
                <w:rFonts w:ascii="Times New Roman" w:hAnsi="Times New Roman"/>
                <w:sz w:val="28"/>
                <w:szCs w:val="28"/>
              </w:rPr>
              <w:t>«_</w:t>
            </w:r>
            <w:r w:rsidR="00805612" w:rsidRPr="00805612">
              <w:rPr>
                <w:rFonts w:ascii="Times New Roman" w:hAnsi="Times New Roman"/>
                <w:sz w:val="28"/>
                <w:szCs w:val="28"/>
                <w:u w:val="single"/>
              </w:rPr>
              <w:t>17</w:t>
            </w:r>
            <w:r w:rsidRPr="00113DC2">
              <w:rPr>
                <w:rFonts w:ascii="Times New Roman" w:hAnsi="Times New Roman"/>
                <w:sz w:val="28"/>
                <w:szCs w:val="28"/>
              </w:rPr>
              <w:t>__»___</w:t>
            </w:r>
            <w:r w:rsidR="00805612">
              <w:rPr>
                <w:rFonts w:ascii="Times New Roman" w:hAnsi="Times New Roman"/>
                <w:sz w:val="28"/>
                <w:szCs w:val="28"/>
                <w:u w:val="single"/>
              </w:rPr>
              <w:t>ноября</w:t>
            </w:r>
            <w:r w:rsidRPr="00113DC2">
              <w:rPr>
                <w:rFonts w:ascii="Times New Roman" w:hAnsi="Times New Roman"/>
                <w:sz w:val="28"/>
                <w:szCs w:val="28"/>
              </w:rPr>
              <w:t>____</w:t>
            </w:r>
            <w:r w:rsidR="00B76641" w:rsidRPr="00B76641">
              <w:rPr>
                <w:rFonts w:ascii="Times New Roman" w:hAnsi="Times New Roman"/>
                <w:sz w:val="28"/>
                <w:szCs w:val="28"/>
              </w:rPr>
              <w:t>2014</w:t>
            </w:r>
            <w:r w:rsidRPr="00113DC2">
              <w:rPr>
                <w:rFonts w:ascii="Times New Roman" w:hAnsi="Times New Roman"/>
                <w:sz w:val="28"/>
                <w:szCs w:val="28"/>
              </w:rPr>
              <w:t xml:space="preserve"> г.</w:t>
            </w: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3DC2">
              <w:rPr>
                <w:rFonts w:ascii="Times New Roman" w:hAnsi="Times New Roman"/>
                <w:sz w:val="28"/>
                <w:szCs w:val="28"/>
              </w:rPr>
              <w:tab/>
              <w:t>М.П.</w:t>
            </w: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13DC2" w:rsidRPr="00113DC2" w:rsidTr="009057B5">
        <w:trPr>
          <w:trHeight w:val="727"/>
          <w:jc w:val="center"/>
        </w:trPr>
        <w:tc>
          <w:tcPr>
            <w:tcW w:w="5000" w:type="pct"/>
            <w:tcBorders>
              <w:top w:val="single" w:sz="4" w:space="0" w:color="4F81BD"/>
              <w:left w:val="nil"/>
              <w:bottom w:val="nil"/>
              <w:right w:val="nil"/>
            </w:tcBorders>
            <w:vAlign w:val="center"/>
          </w:tcPr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3DC2">
              <w:rPr>
                <w:rFonts w:ascii="Times New Roman" w:hAnsi="Times New Roman"/>
                <w:sz w:val="28"/>
                <w:szCs w:val="28"/>
              </w:rPr>
              <w:t>РАЗРАБОТАЛ:</w:t>
            </w: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3DC2">
              <w:rPr>
                <w:rFonts w:ascii="Times New Roman" w:hAnsi="Times New Roman"/>
                <w:sz w:val="28"/>
                <w:szCs w:val="28"/>
              </w:rPr>
              <w:t>Директор «</w:t>
            </w:r>
            <w:proofErr w:type="spellStart"/>
            <w:r w:rsidR="00F712CD" w:rsidRPr="00F712CD">
              <w:rPr>
                <w:rFonts w:ascii="Times New Roman" w:hAnsi="Times New Roman"/>
                <w:sz w:val="28"/>
                <w:szCs w:val="28"/>
              </w:rPr>
              <w:t>ГарантЭнергоПроект</w:t>
            </w:r>
            <w:proofErr w:type="spellEnd"/>
            <w:r w:rsidRPr="00113DC2">
              <w:rPr>
                <w:rFonts w:ascii="Times New Roman" w:hAnsi="Times New Roman"/>
                <w:sz w:val="28"/>
                <w:szCs w:val="28"/>
              </w:rPr>
              <w:t>»</w:t>
            </w: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113DC2" w:rsidRPr="00113DC2" w:rsidRDefault="00E224CB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Кукушкин С. Л</w:t>
            </w:r>
            <w:r w:rsidRPr="00113DC2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113DC2" w:rsidRPr="00113DC2">
              <w:rPr>
                <w:rFonts w:ascii="Times New Roman" w:hAnsi="Times New Roman"/>
                <w:sz w:val="28"/>
                <w:szCs w:val="28"/>
              </w:rPr>
              <w:t>/_</w:t>
            </w:r>
            <w:r w:rsidR="00805612">
              <w:rPr>
                <w:rFonts w:ascii="Times New Roman" w:hAnsi="Times New Roman"/>
                <w:sz w:val="28"/>
                <w:szCs w:val="28"/>
                <w:u w:val="single"/>
              </w:rPr>
              <w:t>подпись</w:t>
            </w:r>
            <w:bookmarkStart w:id="0" w:name="_GoBack"/>
            <w:bookmarkEnd w:id="0"/>
            <w:r w:rsidR="00113DC2" w:rsidRPr="00113DC2">
              <w:rPr>
                <w:rFonts w:ascii="Times New Roman" w:hAnsi="Times New Roman"/>
                <w:sz w:val="28"/>
                <w:szCs w:val="28"/>
              </w:rPr>
              <w:t>_/</w:t>
            </w: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3DC2">
              <w:rPr>
                <w:rFonts w:ascii="Times New Roman" w:hAnsi="Times New Roman"/>
                <w:sz w:val="28"/>
                <w:szCs w:val="28"/>
              </w:rPr>
              <w:tab/>
            </w: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3DC2">
              <w:rPr>
                <w:rFonts w:ascii="Times New Roman" w:hAnsi="Times New Roman"/>
                <w:sz w:val="28"/>
                <w:szCs w:val="28"/>
              </w:rPr>
              <w:t>«___»_____________</w:t>
            </w:r>
            <w:r w:rsidR="00B76641" w:rsidRPr="00B76641">
              <w:rPr>
                <w:rFonts w:ascii="Times New Roman" w:hAnsi="Times New Roman"/>
                <w:sz w:val="28"/>
                <w:szCs w:val="28"/>
              </w:rPr>
              <w:t>2014</w:t>
            </w:r>
            <w:r w:rsidRPr="00113DC2">
              <w:rPr>
                <w:rFonts w:ascii="Times New Roman" w:hAnsi="Times New Roman"/>
                <w:sz w:val="28"/>
                <w:szCs w:val="28"/>
              </w:rPr>
              <w:t xml:space="preserve"> г.</w:t>
            </w: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13DC2">
              <w:rPr>
                <w:rFonts w:ascii="Times New Roman" w:hAnsi="Times New Roman"/>
                <w:sz w:val="28"/>
                <w:szCs w:val="28"/>
              </w:rPr>
              <w:tab/>
              <w:t>М.П.</w:t>
            </w: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  <w:p w:rsidR="00113DC2" w:rsidRPr="00113DC2" w:rsidRDefault="00113DC2" w:rsidP="00E07934">
            <w:pPr>
              <w:pStyle w:val="a5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113DC2" w:rsidRPr="00113DC2" w:rsidRDefault="00113DC2" w:rsidP="00E07934">
      <w:pPr>
        <w:pStyle w:val="af9"/>
        <w:rPr>
          <w:rFonts w:ascii="Arial" w:hAnsi="Arial" w:cs="Arial"/>
          <w:sz w:val="22"/>
          <w:szCs w:val="22"/>
        </w:rPr>
      </w:pPr>
    </w:p>
    <w:p w:rsidR="00113DC2" w:rsidRPr="00113DC2" w:rsidRDefault="00113DC2" w:rsidP="00E07934">
      <w:pPr>
        <w:pStyle w:val="af9"/>
        <w:rPr>
          <w:rFonts w:ascii="Arial" w:hAnsi="Arial" w:cs="Arial"/>
          <w:sz w:val="22"/>
          <w:szCs w:val="22"/>
        </w:rPr>
      </w:pPr>
    </w:p>
    <w:p w:rsidR="00113DC2" w:rsidRPr="00113DC2" w:rsidRDefault="00113DC2" w:rsidP="00E07934">
      <w:pPr>
        <w:pStyle w:val="af9"/>
        <w:jc w:val="left"/>
        <w:rPr>
          <w:rFonts w:ascii="Arial" w:hAnsi="Arial" w:cs="Arial"/>
          <w:sz w:val="22"/>
          <w:szCs w:val="22"/>
        </w:rPr>
      </w:pPr>
    </w:p>
    <w:p w:rsidR="00113DC2" w:rsidRPr="00E5601D" w:rsidRDefault="00113DC2" w:rsidP="00E07934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E5601D">
        <w:rPr>
          <w:rFonts w:ascii="Times New Roman" w:hAnsi="Times New Roman"/>
          <w:b/>
          <w:bCs/>
          <w:sz w:val="28"/>
          <w:szCs w:val="28"/>
        </w:rPr>
        <w:t xml:space="preserve">Вологда </w:t>
      </w:r>
      <w:r w:rsidR="00B76641" w:rsidRPr="00B76641">
        <w:rPr>
          <w:rFonts w:ascii="Times New Roman" w:hAnsi="Times New Roman"/>
          <w:b/>
          <w:bCs/>
          <w:sz w:val="28"/>
          <w:szCs w:val="28"/>
        </w:rPr>
        <w:t>2014</w:t>
      </w:r>
      <w:r w:rsidRPr="00E5601D">
        <w:rPr>
          <w:rFonts w:ascii="Times New Roman" w:hAnsi="Times New Roman"/>
          <w:b/>
          <w:bCs/>
          <w:sz w:val="28"/>
          <w:szCs w:val="28"/>
        </w:rPr>
        <w:t xml:space="preserve"> г.</w:t>
      </w:r>
    </w:p>
    <w:p w:rsidR="00113DC2" w:rsidRDefault="00113DC2" w:rsidP="00ED701A">
      <w:pPr>
        <w:spacing w:line="360" w:lineRule="auto"/>
        <w:rPr>
          <w:sz w:val="28"/>
          <w:szCs w:val="28"/>
        </w:rPr>
        <w:sectPr w:rsidR="00113DC2" w:rsidSect="004332A7">
          <w:footerReference w:type="default" r:id="rId9"/>
          <w:pgSz w:w="11906" w:h="16838"/>
          <w:pgMar w:top="1134" w:right="1418" w:bottom="1134" w:left="1701" w:header="709" w:footer="709" w:gutter="0"/>
          <w:cols w:space="720"/>
          <w:titlePg/>
          <w:docGrid w:linePitch="299"/>
        </w:sectPr>
      </w:pPr>
    </w:p>
    <w:sdt>
      <w:sdtPr>
        <w:rPr>
          <w:rFonts w:ascii="Calibri" w:eastAsia="Calibri" w:hAnsi="Calibri"/>
          <w:b w:val="0"/>
          <w:bCs w:val="0"/>
          <w:color w:val="auto"/>
          <w:sz w:val="22"/>
          <w:szCs w:val="22"/>
        </w:rPr>
        <w:id w:val="897953363"/>
        <w:docPartObj>
          <w:docPartGallery w:val="Table of Contents"/>
          <w:docPartUnique/>
        </w:docPartObj>
      </w:sdtPr>
      <w:sdtEndPr/>
      <w:sdtContent>
        <w:p w:rsidR="00F24DA3" w:rsidRPr="00F24DA3" w:rsidRDefault="00F24DA3" w:rsidP="00F24DA3">
          <w:pPr>
            <w:pStyle w:val="aa"/>
            <w:jc w:val="center"/>
          </w:pPr>
          <w:r w:rsidRPr="00F24DA3">
            <w:rPr>
              <w:color w:val="auto"/>
            </w:rPr>
            <w:t>СОДЕРЖАНИЕ</w:t>
          </w:r>
        </w:p>
        <w:p w:rsidR="00F24DA3" w:rsidRPr="00F24DA3" w:rsidRDefault="00DD0978">
          <w:pPr>
            <w:pStyle w:val="12"/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F24DA3">
            <w:fldChar w:fldCharType="begin"/>
          </w:r>
          <w:r w:rsidR="00F24DA3" w:rsidRPr="00F24DA3">
            <w:instrText xml:space="preserve"> TOC \o "1-3" \h \z \u </w:instrText>
          </w:r>
          <w:r w:rsidRPr="00F24DA3">
            <w:fldChar w:fldCharType="separate"/>
          </w:r>
          <w:hyperlink w:anchor="_Toc396371516" w:history="1">
            <w:r w:rsidR="00F24DA3" w:rsidRPr="00F24DA3">
              <w:rPr>
                <w:rStyle w:val="af"/>
                <w:noProof/>
              </w:rPr>
              <w:t>ВВЕДЕНИЕ</w:t>
            </w:r>
            <w:r w:rsidR="00F24DA3" w:rsidRPr="00F24DA3">
              <w:rPr>
                <w:noProof/>
                <w:webHidden/>
              </w:rPr>
              <w:tab/>
            </w:r>
            <w:r w:rsidRPr="00F24DA3">
              <w:rPr>
                <w:noProof/>
                <w:webHidden/>
              </w:rPr>
              <w:fldChar w:fldCharType="begin"/>
            </w:r>
            <w:r w:rsidR="00F24DA3" w:rsidRPr="00F24DA3">
              <w:rPr>
                <w:noProof/>
                <w:webHidden/>
              </w:rPr>
              <w:instrText xml:space="preserve"> PAGEREF _Toc396371516 \h </w:instrText>
            </w:r>
            <w:r w:rsidRPr="00F24DA3">
              <w:rPr>
                <w:noProof/>
                <w:webHidden/>
              </w:rPr>
            </w:r>
            <w:r w:rsidRPr="00F24DA3">
              <w:rPr>
                <w:noProof/>
                <w:webHidden/>
              </w:rPr>
              <w:fldChar w:fldCharType="separate"/>
            </w:r>
            <w:r w:rsidR="000B0A4B">
              <w:rPr>
                <w:noProof/>
                <w:webHidden/>
              </w:rPr>
              <w:t>3</w:t>
            </w:r>
            <w:r w:rsidRPr="00F24DA3">
              <w:rPr>
                <w:noProof/>
                <w:webHidden/>
              </w:rPr>
              <w:fldChar w:fldCharType="end"/>
            </w:r>
          </w:hyperlink>
        </w:p>
        <w:p w:rsidR="00F24DA3" w:rsidRPr="00F24DA3" w:rsidRDefault="00805612">
          <w:pPr>
            <w:pStyle w:val="12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96371517" w:history="1">
            <w:r w:rsidR="00F24DA3" w:rsidRPr="00F24DA3">
              <w:rPr>
                <w:rStyle w:val="af"/>
                <w:noProof/>
              </w:rPr>
              <w:t>ПАСПОРТ СХЕМЫ</w:t>
            </w:r>
            <w:r w:rsidR="00F24DA3" w:rsidRPr="00F24DA3">
              <w:rPr>
                <w:noProof/>
                <w:webHidden/>
              </w:rPr>
              <w:tab/>
            </w:r>
            <w:r w:rsidR="00DD0978" w:rsidRPr="00F24DA3">
              <w:rPr>
                <w:noProof/>
                <w:webHidden/>
              </w:rPr>
              <w:fldChar w:fldCharType="begin"/>
            </w:r>
            <w:r w:rsidR="00F24DA3" w:rsidRPr="00F24DA3">
              <w:rPr>
                <w:noProof/>
                <w:webHidden/>
              </w:rPr>
              <w:instrText xml:space="preserve"> PAGEREF _Toc396371517 \h </w:instrText>
            </w:r>
            <w:r w:rsidR="00DD0978" w:rsidRPr="00F24DA3">
              <w:rPr>
                <w:noProof/>
                <w:webHidden/>
              </w:rPr>
            </w:r>
            <w:r w:rsidR="00DD0978" w:rsidRPr="00F24DA3">
              <w:rPr>
                <w:noProof/>
                <w:webHidden/>
              </w:rPr>
              <w:fldChar w:fldCharType="separate"/>
            </w:r>
            <w:r w:rsidR="000B0A4B">
              <w:rPr>
                <w:noProof/>
                <w:webHidden/>
              </w:rPr>
              <w:t>5</w:t>
            </w:r>
            <w:r w:rsidR="00DD0978" w:rsidRPr="00F24DA3">
              <w:rPr>
                <w:noProof/>
                <w:webHidden/>
              </w:rPr>
              <w:fldChar w:fldCharType="end"/>
            </w:r>
          </w:hyperlink>
        </w:p>
        <w:p w:rsidR="00F24DA3" w:rsidRPr="00F24DA3" w:rsidRDefault="00805612">
          <w:pPr>
            <w:pStyle w:val="12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96371526" w:history="1">
            <w:r w:rsidR="00F24DA3" w:rsidRPr="00F24DA3">
              <w:rPr>
                <w:rStyle w:val="af"/>
                <w:noProof/>
              </w:rPr>
              <w:t>2. Общие сведения о сельском поселении.</w:t>
            </w:r>
            <w:r w:rsidR="00F24DA3" w:rsidRPr="00F24DA3">
              <w:rPr>
                <w:noProof/>
                <w:webHidden/>
              </w:rPr>
              <w:tab/>
            </w:r>
            <w:r w:rsidR="00DD0978" w:rsidRPr="00F24DA3">
              <w:rPr>
                <w:noProof/>
                <w:webHidden/>
              </w:rPr>
              <w:fldChar w:fldCharType="begin"/>
            </w:r>
            <w:r w:rsidR="00F24DA3" w:rsidRPr="00F24DA3">
              <w:rPr>
                <w:noProof/>
                <w:webHidden/>
              </w:rPr>
              <w:instrText xml:space="preserve"> PAGEREF _Toc396371526 \h </w:instrText>
            </w:r>
            <w:r w:rsidR="00DD0978" w:rsidRPr="00F24DA3">
              <w:rPr>
                <w:noProof/>
                <w:webHidden/>
              </w:rPr>
            </w:r>
            <w:r w:rsidR="00DD0978" w:rsidRPr="00F24DA3">
              <w:rPr>
                <w:noProof/>
                <w:webHidden/>
              </w:rPr>
              <w:fldChar w:fldCharType="separate"/>
            </w:r>
            <w:r w:rsidR="000B0A4B">
              <w:rPr>
                <w:noProof/>
                <w:webHidden/>
              </w:rPr>
              <w:t>7</w:t>
            </w:r>
            <w:r w:rsidR="00DD0978" w:rsidRPr="00F24DA3">
              <w:rPr>
                <w:noProof/>
                <w:webHidden/>
              </w:rPr>
              <w:fldChar w:fldCharType="end"/>
            </w:r>
          </w:hyperlink>
        </w:p>
        <w:p w:rsidR="00F24DA3" w:rsidRPr="00F24DA3" w:rsidRDefault="00805612">
          <w:pPr>
            <w:pStyle w:val="12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96371527" w:history="1">
            <w:r w:rsidR="00F24DA3" w:rsidRPr="00F24DA3">
              <w:rPr>
                <w:rStyle w:val="af"/>
                <w:noProof/>
              </w:rPr>
              <w:t>3. Направления развития централизованных систем водоснабжения</w:t>
            </w:r>
            <w:r w:rsidR="00F24DA3" w:rsidRPr="00F24DA3">
              <w:rPr>
                <w:noProof/>
                <w:webHidden/>
              </w:rPr>
              <w:tab/>
            </w:r>
            <w:r w:rsidR="00DD0978" w:rsidRPr="00F24DA3">
              <w:rPr>
                <w:noProof/>
                <w:webHidden/>
              </w:rPr>
              <w:fldChar w:fldCharType="begin"/>
            </w:r>
            <w:r w:rsidR="00F24DA3" w:rsidRPr="00F24DA3">
              <w:rPr>
                <w:noProof/>
                <w:webHidden/>
              </w:rPr>
              <w:instrText xml:space="preserve"> PAGEREF _Toc396371527 \h </w:instrText>
            </w:r>
            <w:r w:rsidR="00DD0978" w:rsidRPr="00F24DA3">
              <w:rPr>
                <w:noProof/>
                <w:webHidden/>
              </w:rPr>
            </w:r>
            <w:r w:rsidR="00DD0978" w:rsidRPr="00F24DA3">
              <w:rPr>
                <w:noProof/>
                <w:webHidden/>
              </w:rPr>
              <w:fldChar w:fldCharType="separate"/>
            </w:r>
            <w:r w:rsidR="000B0A4B">
              <w:rPr>
                <w:noProof/>
                <w:webHidden/>
              </w:rPr>
              <w:t>25</w:t>
            </w:r>
            <w:r w:rsidR="00DD0978" w:rsidRPr="00F24DA3">
              <w:rPr>
                <w:noProof/>
                <w:webHidden/>
              </w:rPr>
              <w:fldChar w:fldCharType="end"/>
            </w:r>
          </w:hyperlink>
        </w:p>
        <w:p w:rsidR="00F24DA3" w:rsidRPr="00F24DA3" w:rsidRDefault="00805612">
          <w:pPr>
            <w:pStyle w:val="12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96371528" w:history="1">
            <w:r w:rsidR="00F24DA3" w:rsidRPr="00F24DA3">
              <w:rPr>
                <w:rStyle w:val="af"/>
                <w:noProof/>
              </w:rPr>
              <w:t>4. Предложения по строительству, реконструкции и модернизации объектов централизованных систем водоснабжения</w:t>
            </w:r>
            <w:r w:rsidR="00F24DA3" w:rsidRPr="00F24DA3">
              <w:rPr>
                <w:noProof/>
                <w:webHidden/>
              </w:rPr>
              <w:tab/>
            </w:r>
            <w:r w:rsidR="00DD0978" w:rsidRPr="00F24DA3">
              <w:rPr>
                <w:noProof/>
                <w:webHidden/>
              </w:rPr>
              <w:fldChar w:fldCharType="begin"/>
            </w:r>
            <w:r w:rsidR="00F24DA3" w:rsidRPr="00F24DA3">
              <w:rPr>
                <w:noProof/>
                <w:webHidden/>
              </w:rPr>
              <w:instrText xml:space="preserve"> PAGEREF _Toc396371528 \h </w:instrText>
            </w:r>
            <w:r w:rsidR="00DD0978" w:rsidRPr="00F24DA3">
              <w:rPr>
                <w:noProof/>
                <w:webHidden/>
              </w:rPr>
            </w:r>
            <w:r w:rsidR="00DD0978" w:rsidRPr="00F24DA3">
              <w:rPr>
                <w:noProof/>
                <w:webHidden/>
              </w:rPr>
              <w:fldChar w:fldCharType="separate"/>
            </w:r>
            <w:r w:rsidR="000B0A4B">
              <w:rPr>
                <w:noProof/>
                <w:webHidden/>
              </w:rPr>
              <w:t>41</w:t>
            </w:r>
            <w:r w:rsidR="00DD0978" w:rsidRPr="00F24DA3">
              <w:rPr>
                <w:noProof/>
                <w:webHidden/>
              </w:rPr>
              <w:fldChar w:fldCharType="end"/>
            </w:r>
          </w:hyperlink>
        </w:p>
        <w:p w:rsidR="00F24DA3" w:rsidRPr="00F24DA3" w:rsidRDefault="00805612">
          <w:pPr>
            <w:pStyle w:val="12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96371529" w:history="1">
            <w:r w:rsidR="00F24DA3" w:rsidRPr="00F24DA3">
              <w:rPr>
                <w:rStyle w:val="af"/>
                <w:noProof/>
              </w:rPr>
              <w:t>5. Оценка объемов капитальных вложений в строительство, реконструкцию и модернизацию объектов централизованных систем водоснабжения</w:t>
            </w:r>
            <w:r w:rsidR="00F24DA3" w:rsidRPr="00F24DA3">
              <w:rPr>
                <w:noProof/>
                <w:webHidden/>
              </w:rPr>
              <w:tab/>
            </w:r>
            <w:r w:rsidR="00DD0978" w:rsidRPr="00F24DA3">
              <w:rPr>
                <w:noProof/>
                <w:webHidden/>
              </w:rPr>
              <w:fldChar w:fldCharType="begin"/>
            </w:r>
            <w:r w:rsidR="00F24DA3" w:rsidRPr="00F24DA3">
              <w:rPr>
                <w:noProof/>
                <w:webHidden/>
              </w:rPr>
              <w:instrText xml:space="preserve"> PAGEREF _Toc396371529 \h </w:instrText>
            </w:r>
            <w:r w:rsidR="00DD0978" w:rsidRPr="00F24DA3">
              <w:rPr>
                <w:noProof/>
                <w:webHidden/>
              </w:rPr>
            </w:r>
            <w:r w:rsidR="00DD0978" w:rsidRPr="00F24DA3">
              <w:rPr>
                <w:noProof/>
                <w:webHidden/>
              </w:rPr>
              <w:fldChar w:fldCharType="separate"/>
            </w:r>
            <w:r w:rsidR="000B0A4B">
              <w:rPr>
                <w:noProof/>
                <w:webHidden/>
              </w:rPr>
              <w:t>49</w:t>
            </w:r>
            <w:r w:rsidR="00DD0978" w:rsidRPr="00F24DA3">
              <w:rPr>
                <w:noProof/>
                <w:webHidden/>
              </w:rPr>
              <w:fldChar w:fldCharType="end"/>
            </w:r>
          </w:hyperlink>
        </w:p>
        <w:p w:rsidR="00F24DA3" w:rsidRPr="00F24DA3" w:rsidRDefault="00805612">
          <w:pPr>
            <w:pStyle w:val="12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96371530" w:history="1">
            <w:r w:rsidR="00F24DA3" w:rsidRPr="00F24DA3">
              <w:rPr>
                <w:rStyle w:val="af"/>
                <w:noProof/>
              </w:rPr>
              <w:t>6. Целевые показатели развития централизованных систем водоснабжения</w:t>
            </w:r>
            <w:r w:rsidR="00F24DA3" w:rsidRPr="00F24DA3">
              <w:rPr>
                <w:noProof/>
                <w:webHidden/>
              </w:rPr>
              <w:tab/>
            </w:r>
            <w:r w:rsidR="00DD0978" w:rsidRPr="00F24DA3">
              <w:rPr>
                <w:noProof/>
                <w:webHidden/>
              </w:rPr>
              <w:fldChar w:fldCharType="begin"/>
            </w:r>
            <w:r w:rsidR="00F24DA3" w:rsidRPr="00F24DA3">
              <w:rPr>
                <w:noProof/>
                <w:webHidden/>
              </w:rPr>
              <w:instrText xml:space="preserve"> PAGEREF _Toc396371530 \h </w:instrText>
            </w:r>
            <w:r w:rsidR="00DD0978" w:rsidRPr="00F24DA3">
              <w:rPr>
                <w:noProof/>
                <w:webHidden/>
              </w:rPr>
            </w:r>
            <w:r w:rsidR="00DD0978" w:rsidRPr="00F24DA3">
              <w:rPr>
                <w:noProof/>
                <w:webHidden/>
              </w:rPr>
              <w:fldChar w:fldCharType="separate"/>
            </w:r>
            <w:r w:rsidR="000B0A4B">
              <w:rPr>
                <w:noProof/>
                <w:webHidden/>
              </w:rPr>
              <w:t>51</w:t>
            </w:r>
            <w:r w:rsidR="00DD0978" w:rsidRPr="00F24DA3">
              <w:rPr>
                <w:noProof/>
                <w:webHidden/>
              </w:rPr>
              <w:fldChar w:fldCharType="end"/>
            </w:r>
          </w:hyperlink>
        </w:p>
        <w:p w:rsidR="00F24DA3" w:rsidRPr="00F24DA3" w:rsidRDefault="00805612">
          <w:pPr>
            <w:pStyle w:val="12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96371531" w:history="1">
            <w:r w:rsidR="00F24DA3" w:rsidRPr="00F24DA3">
              <w:rPr>
                <w:rStyle w:val="af"/>
                <w:noProof/>
              </w:rPr>
              <w:t>7. Перечень выявленных бесхозяйных объектов централизованных систем водоснабжения (в случае их выявления) и перечень организаций, уполномоченных на их эксплуатацию</w:t>
            </w:r>
            <w:r w:rsidR="00F24DA3" w:rsidRPr="00F24DA3">
              <w:rPr>
                <w:noProof/>
                <w:webHidden/>
              </w:rPr>
              <w:tab/>
            </w:r>
            <w:r w:rsidR="00DD0978" w:rsidRPr="00F24DA3">
              <w:rPr>
                <w:noProof/>
                <w:webHidden/>
              </w:rPr>
              <w:fldChar w:fldCharType="begin"/>
            </w:r>
            <w:r w:rsidR="00F24DA3" w:rsidRPr="00F24DA3">
              <w:rPr>
                <w:noProof/>
                <w:webHidden/>
              </w:rPr>
              <w:instrText xml:space="preserve"> PAGEREF _Toc396371531 \h </w:instrText>
            </w:r>
            <w:r w:rsidR="00DD0978" w:rsidRPr="00F24DA3">
              <w:rPr>
                <w:noProof/>
                <w:webHidden/>
              </w:rPr>
            </w:r>
            <w:r w:rsidR="00DD0978" w:rsidRPr="00F24DA3">
              <w:rPr>
                <w:noProof/>
                <w:webHidden/>
              </w:rPr>
              <w:fldChar w:fldCharType="separate"/>
            </w:r>
            <w:r w:rsidR="000B0A4B">
              <w:rPr>
                <w:noProof/>
                <w:webHidden/>
              </w:rPr>
              <w:t>53</w:t>
            </w:r>
            <w:r w:rsidR="00DD0978" w:rsidRPr="00F24DA3">
              <w:rPr>
                <w:noProof/>
                <w:webHidden/>
              </w:rPr>
              <w:fldChar w:fldCharType="end"/>
            </w:r>
          </w:hyperlink>
        </w:p>
        <w:p w:rsidR="00F24DA3" w:rsidRPr="00F24DA3" w:rsidRDefault="00805612">
          <w:pPr>
            <w:pStyle w:val="12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96371532" w:history="1">
            <w:r w:rsidR="00F24DA3" w:rsidRPr="00F24DA3">
              <w:rPr>
                <w:rStyle w:val="af"/>
                <w:noProof/>
              </w:rPr>
              <w:t>8. Существующее положение в сфере водоотведения муниципального образования</w:t>
            </w:r>
            <w:r w:rsidR="00F24DA3" w:rsidRPr="00F24DA3">
              <w:rPr>
                <w:noProof/>
                <w:webHidden/>
              </w:rPr>
              <w:tab/>
            </w:r>
            <w:r w:rsidR="00DD0978" w:rsidRPr="00F24DA3">
              <w:rPr>
                <w:noProof/>
                <w:webHidden/>
              </w:rPr>
              <w:fldChar w:fldCharType="begin"/>
            </w:r>
            <w:r w:rsidR="00F24DA3" w:rsidRPr="00F24DA3">
              <w:rPr>
                <w:noProof/>
                <w:webHidden/>
              </w:rPr>
              <w:instrText xml:space="preserve"> PAGEREF _Toc396371532 \h </w:instrText>
            </w:r>
            <w:r w:rsidR="00DD0978" w:rsidRPr="00F24DA3">
              <w:rPr>
                <w:noProof/>
                <w:webHidden/>
              </w:rPr>
            </w:r>
            <w:r w:rsidR="00DD0978" w:rsidRPr="00F24DA3">
              <w:rPr>
                <w:noProof/>
                <w:webHidden/>
              </w:rPr>
              <w:fldChar w:fldCharType="separate"/>
            </w:r>
            <w:r w:rsidR="000B0A4B">
              <w:rPr>
                <w:noProof/>
                <w:webHidden/>
              </w:rPr>
              <w:t>53</w:t>
            </w:r>
            <w:r w:rsidR="00DD0978" w:rsidRPr="00F24DA3">
              <w:rPr>
                <w:noProof/>
                <w:webHidden/>
              </w:rPr>
              <w:fldChar w:fldCharType="end"/>
            </w:r>
          </w:hyperlink>
        </w:p>
        <w:p w:rsidR="00F24DA3" w:rsidRPr="00F24DA3" w:rsidRDefault="00805612">
          <w:pPr>
            <w:pStyle w:val="12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96371533" w:history="1">
            <w:r w:rsidR="00F24DA3" w:rsidRPr="00F24DA3">
              <w:rPr>
                <w:rStyle w:val="af"/>
                <w:noProof/>
              </w:rPr>
              <w:t>9. Балансы сточных вод в системе водоотведения</w:t>
            </w:r>
            <w:r w:rsidR="00F24DA3" w:rsidRPr="00F24DA3">
              <w:rPr>
                <w:noProof/>
                <w:webHidden/>
              </w:rPr>
              <w:tab/>
            </w:r>
            <w:r w:rsidR="00DD0978" w:rsidRPr="00F24DA3">
              <w:rPr>
                <w:noProof/>
                <w:webHidden/>
              </w:rPr>
              <w:fldChar w:fldCharType="begin"/>
            </w:r>
            <w:r w:rsidR="00F24DA3" w:rsidRPr="00F24DA3">
              <w:rPr>
                <w:noProof/>
                <w:webHidden/>
              </w:rPr>
              <w:instrText xml:space="preserve"> PAGEREF _Toc396371533 \h </w:instrText>
            </w:r>
            <w:r w:rsidR="00DD0978" w:rsidRPr="00F24DA3">
              <w:rPr>
                <w:noProof/>
                <w:webHidden/>
              </w:rPr>
            </w:r>
            <w:r w:rsidR="00DD0978" w:rsidRPr="00F24DA3">
              <w:rPr>
                <w:noProof/>
                <w:webHidden/>
              </w:rPr>
              <w:fldChar w:fldCharType="separate"/>
            </w:r>
            <w:r w:rsidR="000B0A4B">
              <w:rPr>
                <w:noProof/>
                <w:webHidden/>
              </w:rPr>
              <w:t>54</w:t>
            </w:r>
            <w:r w:rsidR="00DD0978" w:rsidRPr="00F24DA3">
              <w:rPr>
                <w:noProof/>
                <w:webHidden/>
              </w:rPr>
              <w:fldChar w:fldCharType="end"/>
            </w:r>
          </w:hyperlink>
        </w:p>
        <w:p w:rsidR="00F24DA3" w:rsidRPr="00F24DA3" w:rsidRDefault="00805612">
          <w:pPr>
            <w:pStyle w:val="12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96371534" w:history="1">
            <w:r w:rsidR="00F24DA3" w:rsidRPr="00F24DA3">
              <w:rPr>
                <w:rStyle w:val="af"/>
                <w:noProof/>
              </w:rPr>
              <w:t>10. Прогноз объема сточных вод</w:t>
            </w:r>
            <w:r w:rsidR="00F24DA3" w:rsidRPr="00F24DA3">
              <w:rPr>
                <w:noProof/>
                <w:webHidden/>
              </w:rPr>
              <w:tab/>
            </w:r>
            <w:r w:rsidR="00DD0978" w:rsidRPr="00F24DA3">
              <w:rPr>
                <w:noProof/>
                <w:webHidden/>
              </w:rPr>
              <w:fldChar w:fldCharType="begin"/>
            </w:r>
            <w:r w:rsidR="00F24DA3" w:rsidRPr="00F24DA3">
              <w:rPr>
                <w:noProof/>
                <w:webHidden/>
              </w:rPr>
              <w:instrText xml:space="preserve"> PAGEREF _Toc396371534 \h </w:instrText>
            </w:r>
            <w:r w:rsidR="00DD0978" w:rsidRPr="00F24DA3">
              <w:rPr>
                <w:noProof/>
                <w:webHidden/>
              </w:rPr>
            </w:r>
            <w:r w:rsidR="00DD0978" w:rsidRPr="00F24DA3">
              <w:rPr>
                <w:noProof/>
                <w:webHidden/>
              </w:rPr>
              <w:fldChar w:fldCharType="separate"/>
            </w:r>
            <w:r w:rsidR="000B0A4B">
              <w:rPr>
                <w:noProof/>
                <w:webHidden/>
              </w:rPr>
              <w:t>54</w:t>
            </w:r>
            <w:r w:rsidR="00DD0978" w:rsidRPr="00F24DA3">
              <w:rPr>
                <w:noProof/>
                <w:webHidden/>
              </w:rPr>
              <w:fldChar w:fldCharType="end"/>
            </w:r>
          </w:hyperlink>
        </w:p>
        <w:p w:rsidR="00F24DA3" w:rsidRPr="00F24DA3" w:rsidRDefault="00805612">
          <w:pPr>
            <w:pStyle w:val="12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96371535" w:history="1">
            <w:r w:rsidR="00F24DA3" w:rsidRPr="00F24DA3">
              <w:rPr>
                <w:rStyle w:val="af"/>
                <w:noProof/>
              </w:rPr>
              <w:t>11. Предложения по строительству, объектов централизованной системы водоотведения</w:t>
            </w:r>
            <w:r w:rsidR="00F24DA3" w:rsidRPr="00F24DA3">
              <w:rPr>
                <w:noProof/>
                <w:webHidden/>
              </w:rPr>
              <w:tab/>
            </w:r>
            <w:r w:rsidR="00DD0978" w:rsidRPr="00F24DA3">
              <w:rPr>
                <w:noProof/>
                <w:webHidden/>
              </w:rPr>
              <w:fldChar w:fldCharType="begin"/>
            </w:r>
            <w:r w:rsidR="00F24DA3" w:rsidRPr="00F24DA3">
              <w:rPr>
                <w:noProof/>
                <w:webHidden/>
              </w:rPr>
              <w:instrText xml:space="preserve"> PAGEREF _Toc396371535 \h </w:instrText>
            </w:r>
            <w:r w:rsidR="00DD0978" w:rsidRPr="00F24DA3">
              <w:rPr>
                <w:noProof/>
                <w:webHidden/>
              </w:rPr>
            </w:r>
            <w:r w:rsidR="00DD0978" w:rsidRPr="00F24DA3">
              <w:rPr>
                <w:noProof/>
                <w:webHidden/>
              </w:rPr>
              <w:fldChar w:fldCharType="separate"/>
            </w:r>
            <w:r w:rsidR="000B0A4B">
              <w:rPr>
                <w:noProof/>
                <w:webHidden/>
              </w:rPr>
              <w:t>58</w:t>
            </w:r>
            <w:r w:rsidR="00DD0978" w:rsidRPr="00F24DA3">
              <w:rPr>
                <w:noProof/>
                <w:webHidden/>
              </w:rPr>
              <w:fldChar w:fldCharType="end"/>
            </w:r>
          </w:hyperlink>
        </w:p>
        <w:p w:rsidR="00F24DA3" w:rsidRPr="00F24DA3" w:rsidRDefault="00805612">
          <w:pPr>
            <w:pStyle w:val="12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96371536" w:history="1">
            <w:r w:rsidR="00F24DA3" w:rsidRPr="00F24DA3">
              <w:rPr>
                <w:rStyle w:val="af"/>
                <w:noProof/>
              </w:rPr>
              <w:t>12. Экологические аспекты мероприятий по строительству и реконструкции объектов централизованной системы водоотведения.</w:t>
            </w:r>
            <w:r w:rsidR="00F24DA3" w:rsidRPr="00F24DA3">
              <w:rPr>
                <w:noProof/>
                <w:webHidden/>
              </w:rPr>
              <w:tab/>
            </w:r>
            <w:r w:rsidR="00DD0978" w:rsidRPr="00F24DA3">
              <w:rPr>
                <w:noProof/>
                <w:webHidden/>
              </w:rPr>
              <w:fldChar w:fldCharType="begin"/>
            </w:r>
            <w:r w:rsidR="00F24DA3" w:rsidRPr="00F24DA3">
              <w:rPr>
                <w:noProof/>
                <w:webHidden/>
              </w:rPr>
              <w:instrText xml:space="preserve"> PAGEREF _Toc396371536 \h </w:instrText>
            </w:r>
            <w:r w:rsidR="00DD0978" w:rsidRPr="00F24DA3">
              <w:rPr>
                <w:noProof/>
                <w:webHidden/>
              </w:rPr>
            </w:r>
            <w:r w:rsidR="00DD0978" w:rsidRPr="00F24DA3">
              <w:rPr>
                <w:noProof/>
                <w:webHidden/>
              </w:rPr>
              <w:fldChar w:fldCharType="separate"/>
            </w:r>
            <w:r w:rsidR="000B0A4B">
              <w:rPr>
                <w:noProof/>
                <w:webHidden/>
              </w:rPr>
              <w:t>63</w:t>
            </w:r>
            <w:r w:rsidR="00DD0978" w:rsidRPr="00F24DA3">
              <w:rPr>
                <w:noProof/>
                <w:webHidden/>
              </w:rPr>
              <w:fldChar w:fldCharType="end"/>
            </w:r>
          </w:hyperlink>
        </w:p>
        <w:p w:rsidR="00F24DA3" w:rsidRPr="00F24DA3" w:rsidRDefault="00805612">
          <w:pPr>
            <w:pStyle w:val="12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96371537" w:history="1">
            <w:r w:rsidR="00F24DA3" w:rsidRPr="00F24DA3">
              <w:rPr>
                <w:rStyle w:val="af"/>
                <w:noProof/>
              </w:rPr>
              <w:t>13. Оценка капитальных вложений в новое строительство, реконструкцию и модернизацию объектов централизованных систем водоотведения.</w:t>
            </w:r>
            <w:r w:rsidR="00F24DA3" w:rsidRPr="00F24DA3">
              <w:rPr>
                <w:noProof/>
                <w:webHidden/>
              </w:rPr>
              <w:tab/>
            </w:r>
            <w:r w:rsidR="00DD0978" w:rsidRPr="00F24DA3">
              <w:rPr>
                <w:noProof/>
                <w:webHidden/>
              </w:rPr>
              <w:fldChar w:fldCharType="begin"/>
            </w:r>
            <w:r w:rsidR="00F24DA3" w:rsidRPr="00F24DA3">
              <w:rPr>
                <w:noProof/>
                <w:webHidden/>
              </w:rPr>
              <w:instrText xml:space="preserve"> PAGEREF _Toc396371537 \h </w:instrText>
            </w:r>
            <w:r w:rsidR="00DD0978" w:rsidRPr="00F24DA3">
              <w:rPr>
                <w:noProof/>
                <w:webHidden/>
              </w:rPr>
            </w:r>
            <w:r w:rsidR="00DD0978" w:rsidRPr="00F24DA3">
              <w:rPr>
                <w:noProof/>
                <w:webHidden/>
              </w:rPr>
              <w:fldChar w:fldCharType="separate"/>
            </w:r>
            <w:r w:rsidR="000B0A4B">
              <w:rPr>
                <w:noProof/>
                <w:webHidden/>
              </w:rPr>
              <w:t>63</w:t>
            </w:r>
            <w:r w:rsidR="00DD0978" w:rsidRPr="00F24DA3">
              <w:rPr>
                <w:noProof/>
                <w:webHidden/>
              </w:rPr>
              <w:fldChar w:fldCharType="end"/>
            </w:r>
          </w:hyperlink>
        </w:p>
        <w:p w:rsidR="00F24DA3" w:rsidRPr="00F24DA3" w:rsidRDefault="00805612">
          <w:pPr>
            <w:pStyle w:val="12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96371538" w:history="1">
            <w:r w:rsidR="00F24DA3" w:rsidRPr="00F24DA3">
              <w:rPr>
                <w:rStyle w:val="af"/>
                <w:noProof/>
              </w:rPr>
              <w:t>14. Целевые показатели развития централизованной системы водоотведения</w:t>
            </w:r>
            <w:r w:rsidR="00F24DA3" w:rsidRPr="00F24DA3">
              <w:rPr>
                <w:noProof/>
                <w:webHidden/>
              </w:rPr>
              <w:tab/>
            </w:r>
            <w:r w:rsidR="00DD0978" w:rsidRPr="00F24DA3">
              <w:rPr>
                <w:noProof/>
                <w:webHidden/>
              </w:rPr>
              <w:fldChar w:fldCharType="begin"/>
            </w:r>
            <w:r w:rsidR="00F24DA3" w:rsidRPr="00F24DA3">
              <w:rPr>
                <w:noProof/>
                <w:webHidden/>
              </w:rPr>
              <w:instrText xml:space="preserve"> PAGEREF _Toc396371538 \h </w:instrText>
            </w:r>
            <w:r w:rsidR="00DD0978" w:rsidRPr="00F24DA3">
              <w:rPr>
                <w:noProof/>
                <w:webHidden/>
              </w:rPr>
            </w:r>
            <w:r w:rsidR="00DD0978" w:rsidRPr="00F24DA3">
              <w:rPr>
                <w:noProof/>
                <w:webHidden/>
              </w:rPr>
              <w:fldChar w:fldCharType="separate"/>
            </w:r>
            <w:r w:rsidR="000B0A4B">
              <w:rPr>
                <w:noProof/>
                <w:webHidden/>
              </w:rPr>
              <w:t>66</w:t>
            </w:r>
            <w:r w:rsidR="00DD0978" w:rsidRPr="00F24DA3">
              <w:rPr>
                <w:noProof/>
                <w:webHidden/>
              </w:rPr>
              <w:fldChar w:fldCharType="end"/>
            </w:r>
          </w:hyperlink>
        </w:p>
        <w:p w:rsidR="00F24DA3" w:rsidRPr="00F24DA3" w:rsidRDefault="00805612">
          <w:pPr>
            <w:pStyle w:val="12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396371539" w:history="1">
            <w:r w:rsidR="00F24DA3" w:rsidRPr="00F24DA3">
              <w:rPr>
                <w:rStyle w:val="af"/>
                <w:noProof/>
              </w:rPr>
              <w:t>15. Перечень выявленных бесхозяйных объектов централизованной системы водоотведения (в случае их выявления) и перечень организаций, уполномоченных на их эксплуатацию</w:t>
            </w:r>
            <w:r w:rsidR="00F24DA3" w:rsidRPr="00F24DA3">
              <w:rPr>
                <w:noProof/>
                <w:webHidden/>
              </w:rPr>
              <w:tab/>
            </w:r>
            <w:r w:rsidR="00DD0978" w:rsidRPr="00F24DA3">
              <w:rPr>
                <w:noProof/>
                <w:webHidden/>
              </w:rPr>
              <w:fldChar w:fldCharType="begin"/>
            </w:r>
            <w:r w:rsidR="00F24DA3" w:rsidRPr="00F24DA3">
              <w:rPr>
                <w:noProof/>
                <w:webHidden/>
              </w:rPr>
              <w:instrText xml:space="preserve"> PAGEREF _Toc396371539 \h </w:instrText>
            </w:r>
            <w:r w:rsidR="00DD0978" w:rsidRPr="00F24DA3">
              <w:rPr>
                <w:noProof/>
                <w:webHidden/>
              </w:rPr>
            </w:r>
            <w:r w:rsidR="00DD0978" w:rsidRPr="00F24DA3">
              <w:rPr>
                <w:noProof/>
                <w:webHidden/>
              </w:rPr>
              <w:fldChar w:fldCharType="separate"/>
            </w:r>
            <w:r w:rsidR="000B0A4B">
              <w:rPr>
                <w:noProof/>
                <w:webHidden/>
              </w:rPr>
              <w:t>68</w:t>
            </w:r>
            <w:r w:rsidR="00DD0978" w:rsidRPr="00F24DA3">
              <w:rPr>
                <w:noProof/>
                <w:webHidden/>
              </w:rPr>
              <w:fldChar w:fldCharType="end"/>
            </w:r>
          </w:hyperlink>
        </w:p>
        <w:p w:rsidR="00F24DA3" w:rsidRDefault="00DD0978">
          <w:r w:rsidRPr="00F24DA3">
            <w:fldChar w:fldCharType="end"/>
          </w:r>
        </w:p>
      </w:sdtContent>
    </w:sdt>
    <w:p w:rsidR="005522E6" w:rsidRDefault="005522E6" w:rsidP="002E30B3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AB4A51" w:rsidRPr="002E30B3" w:rsidRDefault="00AB4A51" w:rsidP="00FF50EE">
      <w:pPr>
        <w:pStyle w:val="10"/>
        <w:jc w:val="center"/>
      </w:pPr>
      <w:bookmarkStart w:id="1" w:name="_Toc396371516"/>
      <w:r w:rsidRPr="002E30B3">
        <w:lastRenderedPageBreak/>
        <w:t>ВВЕДЕНИЕ</w:t>
      </w:r>
      <w:bookmarkEnd w:id="1"/>
    </w:p>
    <w:p w:rsidR="00F0610C" w:rsidRPr="002E30B3" w:rsidRDefault="00F0610C" w:rsidP="002E30B3">
      <w:pPr>
        <w:pStyle w:val="Default"/>
        <w:spacing w:line="360" w:lineRule="auto"/>
        <w:ind w:firstLine="709"/>
        <w:jc w:val="center"/>
        <w:rPr>
          <w:b/>
        </w:rPr>
      </w:pPr>
    </w:p>
    <w:p w:rsidR="00AB4A51" w:rsidRPr="002E30B3" w:rsidRDefault="00AB4A51" w:rsidP="002E30B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0B3">
        <w:rPr>
          <w:rFonts w:ascii="Times New Roman" w:hAnsi="Times New Roman"/>
          <w:sz w:val="24"/>
          <w:szCs w:val="24"/>
        </w:rPr>
        <w:t xml:space="preserve">Схема водоснабжения </w:t>
      </w:r>
      <w:r w:rsidR="0003171C" w:rsidRPr="002E30B3">
        <w:rPr>
          <w:rFonts w:ascii="Times New Roman" w:hAnsi="Times New Roman"/>
          <w:sz w:val="24"/>
          <w:szCs w:val="24"/>
        </w:rPr>
        <w:t xml:space="preserve">и водоотведения </w:t>
      </w:r>
      <w:r w:rsidR="000D6B96" w:rsidRPr="002E30B3">
        <w:rPr>
          <w:rFonts w:ascii="Times New Roman" w:hAnsi="Times New Roman"/>
          <w:sz w:val="24"/>
          <w:szCs w:val="24"/>
        </w:rPr>
        <w:t>на период по 20</w:t>
      </w:r>
      <w:r w:rsidR="00720E06" w:rsidRPr="002E30B3">
        <w:rPr>
          <w:rFonts w:ascii="Times New Roman" w:hAnsi="Times New Roman"/>
          <w:sz w:val="24"/>
          <w:szCs w:val="24"/>
        </w:rPr>
        <w:t>25</w:t>
      </w:r>
      <w:r w:rsidRPr="002E30B3">
        <w:rPr>
          <w:rFonts w:ascii="Times New Roman" w:hAnsi="Times New Roman"/>
          <w:sz w:val="24"/>
          <w:szCs w:val="24"/>
        </w:rPr>
        <w:t xml:space="preserve"> год </w:t>
      </w:r>
      <w:r w:rsidR="000B53C1">
        <w:rPr>
          <w:rFonts w:ascii="Times New Roman" w:hAnsi="Times New Roman"/>
          <w:sz w:val="24"/>
          <w:szCs w:val="24"/>
        </w:rPr>
        <w:t>Новолесновского</w:t>
      </w:r>
      <w:r w:rsidR="006D745C" w:rsidRPr="002E30B3">
        <w:rPr>
          <w:rFonts w:ascii="Times New Roman" w:hAnsi="Times New Roman"/>
          <w:sz w:val="24"/>
          <w:szCs w:val="24"/>
        </w:rPr>
        <w:t xml:space="preserve"> сельского поселения</w:t>
      </w:r>
      <w:r w:rsidR="000D6B96" w:rsidRPr="002E30B3">
        <w:rPr>
          <w:rFonts w:ascii="Times New Roman" w:hAnsi="Times New Roman"/>
          <w:bCs/>
          <w:sz w:val="24"/>
          <w:szCs w:val="24"/>
        </w:rPr>
        <w:t>,</w:t>
      </w:r>
      <w:r w:rsidR="000D6B96" w:rsidRPr="002E30B3">
        <w:rPr>
          <w:rFonts w:ascii="Times New Roman" w:hAnsi="Times New Roman"/>
          <w:sz w:val="24"/>
          <w:szCs w:val="24"/>
        </w:rPr>
        <w:t xml:space="preserve"> </w:t>
      </w:r>
      <w:r w:rsidRPr="002E30B3">
        <w:rPr>
          <w:rFonts w:ascii="Times New Roman" w:hAnsi="Times New Roman"/>
          <w:sz w:val="24"/>
          <w:szCs w:val="24"/>
        </w:rPr>
        <w:t xml:space="preserve">разработана на основании следующих документов: </w:t>
      </w:r>
    </w:p>
    <w:p w:rsidR="00AB4A51" w:rsidRPr="002E30B3" w:rsidRDefault="00AB4A51" w:rsidP="002E30B3">
      <w:pPr>
        <w:pStyle w:val="Default"/>
        <w:spacing w:line="360" w:lineRule="auto"/>
        <w:ind w:firstLine="709"/>
        <w:jc w:val="both"/>
      </w:pPr>
      <w:r w:rsidRPr="002E30B3">
        <w:t>- техн</w:t>
      </w:r>
      <w:r w:rsidR="004971A2" w:rsidRPr="002E30B3">
        <w:t xml:space="preserve">ического задания, утвержденного </w:t>
      </w:r>
      <w:r w:rsidR="00E224CB" w:rsidRPr="00290085">
        <w:t>главой</w:t>
      </w:r>
      <w:r w:rsidR="004971A2" w:rsidRPr="00290085">
        <w:t xml:space="preserve"> </w:t>
      </w:r>
      <w:r w:rsidR="00290085" w:rsidRPr="00290085">
        <w:t>Новолесновского сельского</w:t>
      </w:r>
      <w:r w:rsidR="00290085">
        <w:rPr>
          <w:bCs/>
          <w:color w:val="151515"/>
        </w:rPr>
        <w:t xml:space="preserve"> поселения</w:t>
      </w:r>
      <w:r w:rsidRPr="002E30B3">
        <w:t xml:space="preserve">; </w:t>
      </w:r>
    </w:p>
    <w:p w:rsidR="003952FC" w:rsidRPr="002E30B3" w:rsidRDefault="003952FC" w:rsidP="002E30B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0B3">
        <w:rPr>
          <w:rFonts w:ascii="Times New Roman" w:hAnsi="Times New Roman"/>
          <w:sz w:val="24"/>
          <w:szCs w:val="24"/>
        </w:rPr>
        <w:t xml:space="preserve">- Программа комплексного развития систем коммунальной инфраструктуры </w:t>
      </w:r>
      <w:r w:rsidR="000B53C1">
        <w:rPr>
          <w:rFonts w:ascii="Times New Roman" w:hAnsi="Times New Roman"/>
          <w:sz w:val="24"/>
          <w:szCs w:val="24"/>
        </w:rPr>
        <w:t>Новолесновского</w:t>
      </w:r>
      <w:r w:rsidRPr="002E30B3">
        <w:rPr>
          <w:rFonts w:ascii="Times New Roman" w:hAnsi="Times New Roman"/>
          <w:sz w:val="24"/>
          <w:szCs w:val="24"/>
        </w:rPr>
        <w:t xml:space="preserve"> сельского поселения на 2011-2025 годы;</w:t>
      </w:r>
    </w:p>
    <w:p w:rsidR="00720E06" w:rsidRPr="002E30B3" w:rsidRDefault="00720E06" w:rsidP="002E30B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0B3">
        <w:rPr>
          <w:rFonts w:ascii="Times New Roman" w:hAnsi="Times New Roman"/>
          <w:sz w:val="24"/>
          <w:szCs w:val="24"/>
        </w:rPr>
        <w:t xml:space="preserve">- Муниципальной программы «Эффективность, развитие энергетики и коммунального хозяйства, обеспечение жителей населенных пунктов </w:t>
      </w:r>
      <w:r w:rsidR="000B53C1">
        <w:rPr>
          <w:rFonts w:ascii="Times New Roman" w:hAnsi="Times New Roman"/>
          <w:sz w:val="24"/>
          <w:szCs w:val="24"/>
        </w:rPr>
        <w:t>Новолесновского</w:t>
      </w:r>
      <w:r w:rsidRPr="002E30B3">
        <w:rPr>
          <w:rFonts w:ascii="Times New Roman" w:hAnsi="Times New Roman"/>
          <w:sz w:val="24"/>
          <w:szCs w:val="24"/>
        </w:rPr>
        <w:t xml:space="preserve"> сельского поселения коммунальными услугами и услугами по благоустройству территории на 2014-2018 годы»</w:t>
      </w:r>
      <w:r w:rsidR="003952FC" w:rsidRPr="002E30B3">
        <w:rPr>
          <w:rFonts w:ascii="Times New Roman" w:hAnsi="Times New Roman"/>
          <w:sz w:val="24"/>
          <w:szCs w:val="24"/>
        </w:rPr>
        <w:t>;</w:t>
      </w:r>
    </w:p>
    <w:p w:rsidR="003952FC" w:rsidRPr="002E30B3" w:rsidRDefault="00AB4A51" w:rsidP="002E30B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0B3">
        <w:rPr>
          <w:rFonts w:ascii="Times New Roman" w:hAnsi="Times New Roman"/>
          <w:sz w:val="24"/>
          <w:szCs w:val="24"/>
        </w:rPr>
        <w:t xml:space="preserve">- Генерального плана </w:t>
      </w:r>
      <w:r w:rsidR="003952FC" w:rsidRPr="002E30B3">
        <w:rPr>
          <w:rFonts w:ascii="Times New Roman" w:hAnsi="Times New Roman"/>
          <w:sz w:val="24"/>
          <w:szCs w:val="24"/>
        </w:rPr>
        <w:t>Новолесновского сельского поселения (ГП – 1337-09)</w:t>
      </w:r>
      <w:r w:rsidRPr="002E30B3">
        <w:rPr>
          <w:rFonts w:ascii="Times New Roman" w:hAnsi="Times New Roman"/>
          <w:sz w:val="24"/>
          <w:szCs w:val="24"/>
        </w:rPr>
        <w:t>, разработанного в соответствии с Градостроительным кодексом Российской Федерации;</w:t>
      </w:r>
    </w:p>
    <w:p w:rsidR="00DD1F94" w:rsidRPr="002E30B3" w:rsidRDefault="00DD1F94" w:rsidP="002E30B3">
      <w:pPr>
        <w:pStyle w:val="Default"/>
        <w:spacing w:line="360" w:lineRule="auto"/>
        <w:ind w:firstLine="709"/>
        <w:jc w:val="both"/>
      </w:pPr>
      <w:r w:rsidRPr="002E30B3">
        <w:t>- Федерального закона N 416 «О водоснабжении и водоотведении» от 07.12.2011;</w:t>
      </w:r>
    </w:p>
    <w:p w:rsidR="002454B6" w:rsidRPr="002E30B3" w:rsidRDefault="00E224CB" w:rsidP="002E30B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0B3">
        <w:rPr>
          <w:rFonts w:ascii="Times New Roman" w:hAnsi="Times New Roman"/>
          <w:sz w:val="24"/>
          <w:szCs w:val="24"/>
        </w:rPr>
        <w:t>Постановления правительства РФ № 782 “Об утверждении Порядка разработки и утверждения схем водоснабжения и водоотведения, требований к их содержанию” от 05.09.</w:t>
      </w:r>
      <w:r w:rsidR="00B76641" w:rsidRPr="002E30B3">
        <w:rPr>
          <w:rFonts w:ascii="Times New Roman" w:hAnsi="Times New Roman"/>
          <w:sz w:val="24"/>
          <w:szCs w:val="24"/>
        </w:rPr>
        <w:t>2014</w:t>
      </w:r>
      <w:r w:rsidRPr="002E30B3">
        <w:rPr>
          <w:rFonts w:ascii="Times New Roman" w:hAnsi="Times New Roman"/>
          <w:sz w:val="24"/>
          <w:szCs w:val="24"/>
        </w:rPr>
        <w:t>;</w:t>
      </w:r>
    </w:p>
    <w:p w:rsidR="00AB4A51" w:rsidRPr="002E30B3" w:rsidRDefault="00AB4A51" w:rsidP="002E30B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0B3">
        <w:rPr>
          <w:rFonts w:ascii="Times New Roman" w:hAnsi="Times New Roman"/>
          <w:sz w:val="24"/>
          <w:szCs w:val="24"/>
        </w:rPr>
        <w:t>и в соответствии с требованиями:</w:t>
      </w:r>
    </w:p>
    <w:p w:rsidR="00AB4A51" w:rsidRPr="002E30B3" w:rsidRDefault="00AB4A51" w:rsidP="002E30B3">
      <w:pPr>
        <w:pStyle w:val="Default"/>
        <w:spacing w:line="360" w:lineRule="auto"/>
        <w:ind w:firstLine="709"/>
        <w:jc w:val="both"/>
      </w:pPr>
      <w:r w:rsidRPr="002E30B3">
        <w:t>- «Правил определения и предоставления технических условий подключения объекта капитального строительства к сетям инженерно-технического обеспечения», утвержденных постановлением Правительства РФ от 13.02.2006г. № 83,</w:t>
      </w:r>
    </w:p>
    <w:p w:rsidR="00AB4A51" w:rsidRPr="002E30B3" w:rsidRDefault="00AB4A51" w:rsidP="002E30B3">
      <w:pPr>
        <w:pStyle w:val="Default"/>
        <w:spacing w:line="360" w:lineRule="auto"/>
        <w:ind w:firstLine="709"/>
        <w:jc w:val="both"/>
      </w:pPr>
      <w:r w:rsidRPr="002E30B3">
        <w:t>- Водного кодекса Российской Федерации.</w:t>
      </w:r>
    </w:p>
    <w:p w:rsidR="00AB4A51" w:rsidRPr="002E30B3" w:rsidRDefault="00AB4A51" w:rsidP="002E30B3">
      <w:pPr>
        <w:pStyle w:val="Default"/>
        <w:spacing w:line="360" w:lineRule="auto"/>
        <w:ind w:firstLine="709"/>
        <w:jc w:val="both"/>
      </w:pPr>
      <w:r w:rsidRPr="002E30B3">
        <w:t xml:space="preserve">Схема включает первоочередные мероприятия по созданию и развитию централизованных систем водоснабжения и водоотведения, повышению надежности функционирования этих систем и обеспечивающие комфортные и безопасные условия для проживания </w:t>
      </w:r>
      <w:r w:rsidR="00C739DA" w:rsidRPr="002E30B3">
        <w:t>населения</w:t>
      </w:r>
      <w:r w:rsidRPr="002E30B3">
        <w:t xml:space="preserve"> </w:t>
      </w:r>
      <w:r w:rsidR="0058678A" w:rsidRPr="002E30B3">
        <w:t>Новолесновского сельского поселения</w:t>
      </w:r>
      <w:r w:rsidRPr="002E30B3">
        <w:t xml:space="preserve">. </w:t>
      </w:r>
    </w:p>
    <w:p w:rsidR="00AB4A51" w:rsidRPr="002E30B3" w:rsidRDefault="00AB4A51" w:rsidP="002E30B3">
      <w:pPr>
        <w:pStyle w:val="Default"/>
        <w:spacing w:line="360" w:lineRule="auto"/>
        <w:ind w:firstLine="709"/>
        <w:jc w:val="both"/>
      </w:pPr>
      <w:r w:rsidRPr="002E30B3">
        <w:t xml:space="preserve">Мероприятия охватывают следующие объекты системы </w:t>
      </w:r>
      <w:r w:rsidR="00962289" w:rsidRPr="002E30B3">
        <w:t>водоснабжения</w:t>
      </w:r>
      <w:r w:rsidR="0003171C" w:rsidRPr="002E30B3">
        <w:t xml:space="preserve"> и водоотведения</w:t>
      </w:r>
      <w:r w:rsidRPr="002E30B3">
        <w:t xml:space="preserve">: </w:t>
      </w:r>
    </w:p>
    <w:p w:rsidR="00962289" w:rsidRPr="002E30B3" w:rsidRDefault="00962289" w:rsidP="002E30B3">
      <w:pPr>
        <w:pStyle w:val="Default"/>
        <w:spacing w:line="360" w:lineRule="auto"/>
        <w:ind w:firstLine="709"/>
        <w:jc w:val="both"/>
      </w:pPr>
      <w:r w:rsidRPr="002E30B3">
        <w:t>- водозабор (подземный</w:t>
      </w:r>
      <w:r w:rsidR="00AB4A51" w:rsidRPr="002E30B3">
        <w:t xml:space="preserve">), </w:t>
      </w:r>
    </w:p>
    <w:p w:rsidR="00962289" w:rsidRPr="002E30B3" w:rsidRDefault="00962289" w:rsidP="002E30B3">
      <w:pPr>
        <w:pStyle w:val="Default"/>
        <w:spacing w:line="360" w:lineRule="auto"/>
        <w:ind w:firstLine="709"/>
        <w:jc w:val="both"/>
      </w:pPr>
      <w:r w:rsidRPr="002E30B3">
        <w:t xml:space="preserve">- </w:t>
      </w:r>
      <w:r w:rsidR="00AB4A51" w:rsidRPr="002E30B3">
        <w:t xml:space="preserve">станции водоподготовки, </w:t>
      </w:r>
    </w:p>
    <w:p w:rsidR="0003171C" w:rsidRPr="002E30B3" w:rsidRDefault="00962289" w:rsidP="002E30B3">
      <w:pPr>
        <w:pStyle w:val="Default"/>
        <w:spacing w:line="360" w:lineRule="auto"/>
        <w:ind w:firstLine="709"/>
        <w:jc w:val="both"/>
      </w:pPr>
      <w:r w:rsidRPr="002E30B3">
        <w:t xml:space="preserve">- </w:t>
      </w:r>
      <w:r w:rsidR="00AB4A51" w:rsidRPr="002E30B3">
        <w:t>магистральные сети водопровода</w:t>
      </w:r>
      <w:r w:rsidR="0003171C" w:rsidRPr="002E30B3">
        <w:t>,</w:t>
      </w:r>
      <w:r w:rsidR="007D1C2F" w:rsidRPr="002E30B3">
        <w:t xml:space="preserve">             </w:t>
      </w:r>
    </w:p>
    <w:p w:rsidR="0003171C" w:rsidRPr="002E30B3" w:rsidRDefault="0003171C" w:rsidP="002E30B3">
      <w:pPr>
        <w:pStyle w:val="Default"/>
        <w:spacing w:line="360" w:lineRule="auto"/>
        <w:ind w:firstLine="709"/>
        <w:jc w:val="both"/>
      </w:pPr>
      <w:r w:rsidRPr="002E30B3">
        <w:t>- сети водоотведения,</w:t>
      </w:r>
    </w:p>
    <w:p w:rsidR="00AB4A51" w:rsidRPr="002E30B3" w:rsidRDefault="0003171C" w:rsidP="002E30B3">
      <w:pPr>
        <w:pStyle w:val="Default"/>
        <w:spacing w:line="360" w:lineRule="auto"/>
        <w:ind w:firstLine="709"/>
        <w:jc w:val="both"/>
      </w:pPr>
      <w:r w:rsidRPr="002E30B3">
        <w:t>- канализационные насосные станции.</w:t>
      </w:r>
      <w:r w:rsidR="007D1C2F" w:rsidRPr="002E30B3">
        <w:t xml:space="preserve">   </w:t>
      </w:r>
    </w:p>
    <w:p w:rsidR="00727D50" w:rsidRPr="002E30B3" w:rsidRDefault="00727D50" w:rsidP="002E30B3">
      <w:pPr>
        <w:pStyle w:val="Default"/>
        <w:spacing w:line="360" w:lineRule="auto"/>
        <w:ind w:firstLine="709"/>
        <w:jc w:val="both"/>
      </w:pPr>
      <w:r w:rsidRPr="002E30B3">
        <w:lastRenderedPageBreak/>
        <w:t>- канализационные очистные сооружения.</w:t>
      </w:r>
    </w:p>
    <w:p w:rsidR="00AB4A51" w:rsidRPr="002E30B3" w:rsidRDefault="00AB4A51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t>В условиях недостатка собственных средств на проведение работ по модернизации существующих сетей и сооружений, строительству новых объектов систем водоснабжения</w:t>
      </w:r>
      <w:r w:rsidR="0003171C" w:rsidRPr="002E30B3">
        <w:t xml:space="preserve"> и водоотведения</w:t>
      </w:r>
      <w:r w:rsidRPr="002E30B3">
        <w:t>, затраты на реализацию мероприятий схемы планируется ф</w:t>
      </w:r>
      <w:r w:rsidRPr="002E30B3">
        <w:rPr>
          <w:color w:val="auto"/>
        </w:rPr>
        <w:t>инансировать за счет денежных средств выделяемых из федерального, областного и местного бюджета.</w:t>
      </w:r>
    </w:p>
    <w:p w:rsidR="00AB4A51" w:rsidRPr="002E30B3" w:rsidRDefault="00AB4A51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>Кроме этого,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инфраструктуры.</w:t>
      </w:r>
    </w:p>
    <w:p w:rsidR="00AB4A51" w:rsidRPr="002E30B3" w:rsidRDefault="00AB4A51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Схема включает: </w:t>
      </w:r>
    </w:p>
    <w:p w:rsidR="00AB4A51" w:rsidRPr="002E30B3" w:rsidRDefault="00AB4A51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– </w:t>
      </w:r>
      <w:r w:rsidR="005522E6" w:rsidRPr="002E30B3">
        <w:rPr>
          <w:color w:val="auto"/>
        </w:rPr>
        <w:t xml:space="preserve"> </w:t>
      </w:r>
      <w:r w:rsidRPr="002E30B3">
        <w:rPr>
          <w:color w:val="auto"/>
        </w:rPr>
        <w:t xml:space="preserve">паспорт схемы; </w:t>
      </w:r>
    </w:p>
    <w:p w:rsidR="00AB4A51" w:rsidRPr="002E30B3" w:rsidRDefault="005522E6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– </w:t>
      </w:r>
      <w:r w:rsidR="00AB4A51" w:rsidRPr="002E30B3">
        <w:rPr>
          <w:color w:val="auto"/>
        </w:rPr>
        <w:t>пояснительную записку с кратким описанием существующих систем водоснабжения</w:t>
      </w:r>
      <w:r w:rsidR="0003171C" w:rsidRPr="002E30B3">
        <w:t xml:space="preserve"> и водоотведения</w:t>
      </w:r>
      <w:r w:rsidR="00AB4A51" w:rsidRPr="002E30B3">
        <w:rPr>
          <w:color w:val="auto"/>
        </w:rPr>
        <w:t xml:space="preserve"> </w:t>
      </w:r>
      <w:r w:rsidR="0055629B" w:rsidRPr="002E30B3">
        <w:t>Новолесновского сельского поселения</w:t>
      </w:r>
      <w:r w:rsidR="00A34600" w:rsidRPr="002E30B3">
        <w:rPr>
          <w:bCs/>
          <w:color w:val="151515"/>
        </w:rPr>
        <w:t xml:space="preserve"> </w:t>
      </w:r>
      <w:r w:rsidR="00AB4A51" w:rsidRPr="002E30B3">
        <w:rPr>
          <w:color w:val="auto"/>
        </w:rPr>
        <w:t xml:space="preserve">и анализом существующих технических и технологических проблем; </w:t>
      </w:r>
    </w:p>
    <w:p w:rsidR="00AB4A51" w:rsidRPr="002E30B3" w:rsidRDefault="00AB4A51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– цели и задачи схемы, предложения по их решению, описание ожидаемых результатов реализации мероприятий схемы; </w:t>
      </w:r>
    </w:p>
    <w:p w:rsidR="00AB4A51" w:rsidRPr="002E30B3" w:rsidRDefault="00AB4A51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– перечень мероприятий по реализации схемы; </w:t>
      </w:r>
    </w:p>
    <w:p w:rsidR="00AB4A51" w:rsidRPr="002E30B3" w:rsidRDefault="00AB4A51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>– обоснование финансовых з</w:t>
      </w:r>
      <w:r w:rsidR="0003171C" w:rsidRPr="002E30B3">
        <w:rPr>
          <w:color w:val="auto"/>
        </w:rPr>
        <w:t>атрат на выполнение мероприятий.</w:t>
      </w:r>
      <w:r w:rsidRPr="002E30B3">
        <w:rPr>
          <w:color w:val="auto"/>
        </w:rPr>
        <w:t xml:space="preserve"> </w:t>
      </w:r>
    </w:p>
    <w:p w:rsidR="008D22C1" w:rsidRPr="002E30B3" w:rsidRDefault="008D22C1" w:rsidP="002E30B3">
      <w:pPr>
        <w:pStyle w:val="Default"/>
        <w:spacing w:line="360" w:lineRule="auto"/>
        <w:ind w:firstLine="709"/>
        <w:jc w:val="both"/>
        <w:rPr>
          <w:rFonts w:eastAsia="TimesNewRomanPSMT"/>
          <w:color w:val="1D1B11"/>
          <w:lang w:eastAsia="ru-RU"/>
        </w:rPr>
      </w:pPr>
      <w:r w:rsidRPr="002E30B3">
        <w:rPr>
          <w:color w:val="auto"/>
        </w:rPr>
        <w:t xml:space="preserve">– результаты </w:t>
      </w:r>
      <w:proofErr w:type="gramStart"/>
      <w:r w:rsidRPr="002E30B3">
        <w:rPr>
          <w:color w:val="auto"/>
        </w:rPr>
        <w:t xml:space="preserve">расчетов </w:t>
      </w:r>
      <w:r w:rsidRPr="002E30B3">
        <w:rPr>
          <w:rFonts w:eastAsia="TimesNewRomanPSMT"/>
          <w:color w:val="1D1B11"/>
          <w:lang w:eastAsia="ru-RU"/>
        </w:rPr>
        <w:t>электронной модели объектов централизованной системы водоснабжения</w:t>
      </w:r>
      <w:proofErr w:type="gramEnd"/>
      <w:r w:rsidRPr="002E30B3">
        <w:rPr>
          <w:rFonts w:eastAsia="TimesNewRomanPSMT"/>
          <w:color w:val="1D1B11"/>
          <w:lang w:eastAsia="ru-RU"/>
        </w:rPr>
        <w:t xml:space="preserve"> и водоотведения </w:t>
      </w:r>
      <w:r w:rsidR="0055629B" w:rsidRPr="002E30B3">
        <w:rPr>
          <w:rFonts w:eastAsia="TimesNewRomanPSMT"/>
          <w:color w:val="1D1B11"/>
          <w:lang w:eastAsia="ru-RU"/>
        </w:rPr>
        <w:t>Новолесновского сельского поселения</w:t>
      </w:r>
      <w:r w:rsidR="00966DD7" w:rsidRPr="002E30B3">
        <w:rPr>
          <w:rFonts w:eastAsia="TimesNewRomanPSMT"/>
          <w:color w:val="1D1B11"/>
          <w:lang w:eastAsia="ru-RU"/>
        </w:rPr>
        <w:t xml:space="preserve"> </w:t>
      </w:r>
      <w:r w:rsidRPr="002E30B3">
        <w:rPr>
          <w:rFonts w:eastAsia="TimesNewRomanPSMT"/>
          <w:color w:val="1D1B11"/>
          <w:lang w:eastAsia="ru-RU"/>
        </w:rPr>
        <w:t xml:space="preserve">c использованием геоинформационной системы </w:t>
      </w:r>
      <w:proofErr w:type="spellStart"/>
      <w:r w:rsidRPr="002E30B3">
        <w:rPr>
          <w:rFonts w:eastAsia="TimesNewRomanPSMT"/>
          <w:color w:val="1D1B11"/>
          <w:lang w:eastAsia="ru-RU"/>
        </w:rPr>
        <w:t>ZuluHydro</w:t>
      </w:r>
      <w:proofErr w:type="spellEnd"/>
      <w:r w:rsidRPr="002E30B3">
        <w:rPr>
          <w:rFonts w:eastAsia="TimesNewRomanPSMT"/>
          <w:color w:val="1D1B11"/>
          <w:lang w:eastAsia="ru-RU"/>
        </w:rPr>
        <w:t xml:space="preserve"> и </w:t>
      </w:r>
      <w:proofErr w:type="spellStart"/>
      <w:r w:rsidRPr="002E30B3">
        <w:rPr>
          <w:rFonts w:eastAsia="TimesNewRomanPSMT"/>
          <w:color w:val="1D1B11"/>
          <w:lang w:eastAsia="ru-RU"/>
        </w:rPr>
        <w:t>ZuluDrain</w:t>
      </w:r>
      <w:proofErr w:type="spellEnd"/>
      <w:r w:rsidRPr="002E30B3">
        <w:rPr>
          <w:rFonts w:eastAsia="TimesNewRomanPSMT"/>
          <w:color w:val="1D1B11"/>
          <w:lang w:eastAsia="ru-RU"/>
        </w:rPr>
        <w:t xml:space="preserve">. </w:t>
      </w:r>
    </w:p>
    <w:p w:rsidR="0055629B" w:rsidRDefault="0055629B" w:rsidP="002E30B3">
      <w:pPr>
        <w:spacing w:after="0" w:line="360" w:lineRule="auto"/>
        <w:ind w:firstLine="709"/>
        <w:rPr>
          <w:rFonts w:ascii="Arial" w:hAnsi="Arial" w:cs="Arial"/>
          <w:color w:val="000000"/>
        </w:rPr>
      </w:pPr>
      <w:r>
        <w:rPr>
          <w:rFonts w:ascii="Arial" w:hAnsi="Arial" w:cs="Arial"/>
        </w:rPr>
        <w:br w:type="page"/>
      </w:r>
    </w:p>
    <w:p w:rsidR="00453A80" w:rsidRPr="002E30B3" w:rsidRDefault="00A34600" w:rsidP="00FF50EE">
      <w:pPr>
        <w:pStyle w:val="10"/>
        <w:jc w:val="center"/>
      </w:pPr>
      <w:bookmarkStart w:id="2" w:name="_Toc396371517"/>
      <w:r w:rsidRPr="002E30B3">
        <w:lastRenderedPageBreak/>
        <w:t>ПАСПОРТ СХЕМЫ</w:t>
      </w:r>
      <w:bookmarkEnd w:id="2"/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outlineLvl w:val="0"/>
        <w:rPr>
          <w:b/>
          <w:i/>
          <w:color w:val="auto"/>
        </w:rPr>
      </w:pPr>
      <w:bookmarkStart w:id="3" w:name="_Toc396371518"/>
      <w:r w:rsidRPr="002E30B3">
        <w:rPr>
          <w:b/>
          <w:bCs/>
          <w:i/>
          <w:color w:val="auto"/>
        </w:rPr>
        <w:t>Наименование</w:t>
      </w:r>
      <w:bookmarkEnd w:id="3"/>
      <w:r w:rsidRPr="002E30B3">
        <w:rPr>
          <w:b/>
          <w:bCs/>
          <w:i/>
          <w:color w:val="auto"/>
        </w:rPr>
        <w:t xml:space="preserve">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</w:pPr>
      <w:r w:rsidRPr="002E30B3">
        <w:rPr>
          <w:color w:val="auto"/>
        </w:rPr>
        <w:t xml:space="preserve">Схема водоснабжения </w:t>
      </w:r>
      <w:r w:rsidR="0003171C" w:rsidRPr="002E30B3">
        <w:t xml:space="preserve">и водоотведения </w:t>
      </w:r>
      <w:r w:rsidR="0055629B" w:rsidRPr="002E30B3">
        <w:t>Новолесновского сельского поселения</w:t>
      </w:r>
    </w:p>
    <w:p w:rsidR="009A2464" w:rsidRPr="002E30B3" w:rsidRDefault="00ED5ED9" w:rsidP="002E30B3">
      <w:pPr>
        <w:pStyle w:val="Default"/>
        <w:spacing w:line="360" w:lineRule="auto"/>
        <w:ind w:firstLine="709"/>
        <w:jc w:val="both"/>
        <w:outlineLvl w:val="0"/>
        <w:rPr>
          <w:b/>
          <w:bCs/>
          <w:i/>
          <w:color w:val="auto"/>
        </w:rPr>
      </w:pPr>
      <w:bookmarkStart w:id="4" w:name="_Toc396371519"/>
      <w:r w:rsidRPr="002E30B3">
        <w:rPr>
          <w:b/>
          <w:bCs/>
          <w:i/>
          <w:color w:val="auto"/>
        </w:rPr>
        <w:t>Инициатор проекта (муниципальный заказчик)</w:t>
      </w:r>
      <w:bookmarkEnd w:id="4"/>
      <w:r w:rsidRPr="002E30B3">
        <w:rPr>
          <w:b/>
          <w:bCs/>
          <w:i/>
          <w:color w:val="auto"/>
        </w:rPr>
        <w:t xml:space="preserve"> </w:t>
      </w:r>
    </w:p>
    <w:p w:rsidR="007D1C2F" w:rsidRPr="00290085" w:rsidRDefault="007D1C2F" w:rsidP="002E30B3">
      <w:pPr>
        <w:pStyle w:val="a5"/>
        <w:spacing w:line="360" w:lineRule="auto"/>
        <w:ind w:firstLine="709"/>
        <w:jc w:val="both"/>
        <w:rPr>
          <w:rFonts w:ascii="Times New Roman" w:hAnsi="Times New Roman"/>
          <w:bCs/>
          <w:color w:val="151515"/>
          <w:sz w:val="24"/>
          <w:szCs w:val="24"/>
        </w:rPr>
      </w:pPr>
      <w:r w:rsidRPr="00290085">
        <w:rPr>
          <w:rFonts w:ascii="Times New Roman" w:hAnsi="Times New Roman"/>
          <w:bCs/>
          <w:color w:val="151515"/>
          <w:sz w:val="24"/>
          <w:szCs w:val="24"/>
        </w:rPr>
        <w:t>Глава</w:t>
      </w:r>
      <w:r w:rsidRPr="002E30B3">
        <w:rPr>
          <w:rFonts w:ascii="Times New Roman" w:hAnsi="Times New Roman"/>
          <w:bCs/>
          <w:color w:val="151515"/>
          <w:sz w:val="24"/>
          <w:szCs w:val="24"/>
        </w:rPr>
        <w:t xml:space="preserve"> </w:t>
      </w:r>
      <w:r w:rsidR="00290085">
        <w:rPr>
          <w:rFonts w:ascii="Times New Roman" w:hAnsi="Times New Roman"/>
          <w:bCs/>
          <w:color w:val="151515"/>
          <w:sz w:val="24"/>
          <w:szCs w:val="24"/>
        </w:rPr>
        <w:t>Новолесновского сельского поселения</w:t>
      </w:r>
    </w:p>
    <w:p w:rsidR="009A2464" w:rsidRPr="002E30B3" w:rsidRDefault="00ED5ED9" w:rsidP="002E30B3">
      <w:pPr>
        <w:pStyle w:val="Default"/>
        <w:spacing w:line="360" w:lineRule="auto"/>
        <w:ind w:firstLine="709"/>
        <w:jc w:val="both"/>
        <w:outlineLvl w:val="0"/>
        <w:rPr>
          <w:b/>
          <w:bCs/>
          <w:i/>
          <w:color w:val="auto"/>
        </w:rPr>
      </w:pPr>
      <w:bookmarkStart w:id="5" w:name="_Toc396371520"/>
      <w:r w:rsidRPr="002E30B3">
        <w:rPr>
          <w:b/>
          <w:bCs/>
          <w:i/>
          <w:color w:val="auto"/>
        </w:rPr>
        <w:t>Местонахождение проекта</w:t>
      </w:r>
      <w:bookmarkEnd w:id="5"/>
      <w:r w:rsidRPr="002E30B3">
        <w:rPr>
          <w:b/>
          <w:bCs/>
          <w:i/>
          <w:color w:val="auto"/>
        </w:rPr>
        <w:t xml:space="preserve">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Россия, </w:t>
      </w:r>
      <w:r w:rsidR="0055629B" w:rsidRPr="002E30B3">
        <w:rPr>
          <w:color w:val="auto"/>
        </w:rPr>
        <w:t xml:space="preserve">Камчатский край, </w:t>
      </w:r>
      <w:proofErr w:type="spellStart"/>
      <w:r w:rsidR="0055629B" w:rsidRPr="002E30B3">
        <w:rPr>
          <w:color w:val="auto"/>
        </w:rPr>
        <w:t>Елизовский</w:t>
      </w:r>
      <w:proofErr w:type="spellEnd"/>
      <w:r w:rsidR="0055629B" w:rsidRPr="002E30B3">
        <w:rPr>
          <w:color w:val="auto"/>
        </w:rPr>
        <w:t xml:space="preserve"> район, </w:t>
      </w:r>
      <w:proofErr w:type="spellStart"/>
      <w:r w:rsidR="0055629B" w:rsidRPr="002E30B3">
        <w:rPr>
          <w:color w:val="auto"/>
        </w:rPr>
        <w:t>Новолесновское</w:t>
      </w:r>
      <w:proofErr w:type="spellEnd"/>
      <w:r w:rsidR="0055629B" w:rsidRPr="002E30B3">
        <w:rPr>
          <w:color w:val="auto"/>
        </w:rPr>
        <w:t xml:space="preserve"> сельское поселение</w:t>
      </w:r>
      <w:r w:rsidR="007346C6" w:rsidRPr="002E30B3">
        <w:rPr>
          <w:color w:val="auto"/>
        </w:rPr>
        <w:t>.</w:t>
      </w:r>
      <w:r w:rsidRPr="002E30B3">
        <w:rPr>
          <w:color w:val="auto"/>
        </w:rPr>
        <w:t xml:space="preserve">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outlineLvl w:val="0"/>
        <w:rPr>
          <w:b/>
          <w:bCs/>
          <w:i/>
          <w:color w:val="auto"/>
        </w:rPr>
      </w:pPr>
      <w:bookmarkStart w:id="6" w:name="_Toc396371521"/>
      <w:r w:rsidRPr="002E30B3">
        <w:rPr>
          <w:b/>
          <w:bCs/>
          <w:i/>
          <w:color w:val="auto"/>
        </w:rPr>
        <w:t>Нормативно-правовая база для разработки схемы</w:t>
      </w:r>
      <w:bookmarkEnd w:id="6"/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- Федеральный закон от 30 декабря 2004 года № 210-ФЗ «Об основах регулирования тарифов организаций коммунального комплекса»;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- Водный кодекс Российской Федерации.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- СП 31.13330.2012 «Водоснабжение. Наружные сети и сооружения». Актуализированная редакция СНИП 2.04.02-84* Приказ Министерства регионального развития Российской Федерации от 29 декабря 2011 года № 635/14;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- СНиП 2.04.01-85* «Внутренний водопровод и канализация зданий» (Официальное издание), М.: ГУП ЦПП, 2003. Дата редакции: 01.01.2003;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- Приказ Министерства регионального развития Российской Федерации от 6 мая 2011 года № 204 «О разработке </w:t>
      </w:r>
      <w:proofErr w:type="gramStart"/>
      <w:r w:rsidRPr="002E30B3">
        <w:rPr>
          <w:color w:val="auto"/>
        </w:rPr>
        <w:t>программ комплексного развития систем коммунальной инфраструктуры муниципальных образований</w:t>
      </w:r>
      <w:proofErr w:type="gramEnd"/>
      <w:r w:rsidRPr="002E30B3">
        <w:rPr>
          <w:color w:val="auto"/>
        </w:rPr>
        <w:t>»;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outlineLvl w:val="0"/>
        <w:rPr>
          <w:i/>
          <w:color w:val="auto"/>
        </w:rPr>
      </w:pPr>
      <w:bookmarkStart w:id="7" w:name="_Toc396371522"/>
      <w:r w:rsidRPr="002E30B3">
        <w:rPr>
          <w:b/>
          <w:bCs/>
          <w:i/>
          <w:color w:val="auto"/>
        </w:rPr>
        <w:t>Цели схемы</w:t>
      </w:r>
      <w:bookmarkEnd w:id="7"/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>- обеспечение развития систем централизованного водоснабжения и водоотведения для существующего и нового строительства жилищного комплекса, а также объектов социально-культурного</w:t>
      </w:r>
      <w:r w:rsidR="009A2464" w:rsidRPr="002E30B3">
        <w:rPr>
          <w:color w:val="auto"/>
        </w:rPr>
        <w:t xml:space="preserve"> </w:t>
      </w:r>
      <w:r w:rsidR="003311CB" w:rsidRPr="002E30B3">
        <w:rPr>
          <w:color w:val="auto"/>
        </w:rPr>
        <w:t>назначения</w:t>
      </w:r>
      <w:r w:rsidRPr="002E30B3">
        <w:rPr>
          <w:color w:val="auto"/>
        </w:rPr>
        <w:t xml:space="preserve">;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- увеличение объемов производства коммунальной продукции (оказание услуг) по водоснабжению и водоотведению при повышении качества и сохранении приемлемости действующей ценовой политики;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- улучшение работы систем водоснабжения и водоотведения;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- повышение качества питьевой воды, поступающей к потребителям;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- снижение вредного воздействия на окружающую среду.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outlineLvl w:val="0"/>
        <w:rPr>
          <w:i/>
          <w:color w:val="auto"/>
        </w:rPr>
      </w:pPr>
      <w:bookmarkStart w:id="8" w:name="_Toc396371523"/>
      <w:r w:rsidRPr="002E30B3">
        <w:rPr>
          <w:b/>
          <w:bCs/>
          <w:i/>
          <w:color w:val="auto"/>
        </w:rPr>
        <w:t>Способ достижения цели</w:t>
      </w:r>
      <w:bookmarkEnd w:id="8"/>
    </w:p>
    <w:p w:rsidR="00ED5ED9" w:rsidRPr="002E30B3" w:rsidRDefault="00ED5ED9" w:rsidP="00FB62B6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- </w:t>
      </w:r>
      <w:r w:rsidR="004717EC" w:rsidRPr="002E30B3">
        <w:rPr>
          <w:color w:val="auto"/>
        </w:rPr>
        <w:t xml:space="preserve"> </w:t>
      </w:r>
      <w:r w:rsidR="00FB62B6">
        <w:rPr>
          <w:color w:val="auto"/>
        </w:rPr>
        <w:t xml:space="preserve">Реконструкция существующего </w:t>
      </w:r>
      <w:r w:rsidR="00FB62B6" w:rsidRPr="00FB62B6">
        <w:rPr>
          <w:color w:val="auto"/>
        </w:rPr>
        <w:t>водозабор</w:t>
      </w:r>
      <w:r w:rsidR="00FB62B6">
        <w:rPr>
          <w:color w:val="auto"/>
        </w:rPr>
        <w:t>а</w:t>
      </w:r>
      <w:r w:rsidR="00FB62B6" w:rsidRPr="00FB62B6">
        <w:rPr>
          <w:color w:val="auto"/>
        </w:rPr>
        <w:t xml:space="preserve"> в </w:t>
      </w:r>
      <w:proofErr w:type="spellStart"/>
      <w:r w:rsidR="00FB62B6" w:rsidRPr="00FB62B6">
        <w:rPr>
          <w:color w:val="auto"/>
        </w:rPr>
        <w:t>п</w:t>
      </w:r>
      <w:proofErr w:type="gramStart"/>
      <w:r w:rsidR="00FB62B6" w:rsidRPr="00FB62B6">
        <w:rPr>
          <w:color w:val="auto"/>
        </w:rPr>
        <w:t>.Л</w:t>
      </w:r>
      <w:proofErr w:type="gramEnd"/>
      <w:r w:rsidR="00FB62B6" w:rsidRPr="00FB62B6">
        <w:rPr>
          <w:color w:val="auto"/>
        </w:rPr>
        <w:t>есной</w:t>
      </w:r>
      <w:proofErr w:type="spellEnd"/>
      <w:r w:rsidR="00FB62B6" w:rsidRPr="00FB62B6">
        <w:rPr>
          <w:color w:val="auto"/>
        </w:rPr>
        <w:t xml:space="preserve"> по ул. Заречная.</w:t>
      </w:r>
      <w:r w:rsidRPr="002E30B3">
        <w:rPr>
          <w:color w:val="auto"/>
        </w:rPr>
        <w:t xml:space="preserve">; </w:t>
      </w:r>
    </w:p>
    <w:p w:rsidR="00ED5ED9" w:rsidRPr="002E30B3" w:rsidRDefault="004717EC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- </w:t>
      </w:r>
      <w:r w:rsidR="00ED5ED9" w:rsidRPr="002E30B3">
        <w:rPr>
          <w:color w:val="auto"/>
        </w:rPr>
        <w:t xml:space="preserve">строительство централизованной сети магистральных водоводов, обеспечивающих возможность качественного снабжения водой населения и юридических лиц </w:t>
      </w:r>
      <w:r w:rsidR="001D6D82" w:rsidRPr="002E30B3">
        <w:rPr>
          <w:color w:val="auto"/>
        </w:rPr>
        <w:t>Новолесновск</w:t>
      </w:r>
      <w:r w:rsidR="001D6D82">
        <w:rPr>
          <w:color w:val="auto"/>
        </w:rPr>
        <w:t>о</w:t>
      </w:r>
      <w:r w:rsidR="001D6D82" w:rsidRPr="002E30B3">
        <w:rPr>
          <w:color w:val="auto"/>
        </w:rPr>
        <w:t>го</w:t>
      </w:r>
      <w:r w:rsidR="0055629B" w:rsidRPr="002E30B3">
        <w:rPr>
          <w:color w:val="auto"/>
        </w:rPr>
        <w:t xml:space="preserve"> сельского поселения</w:t>
      </w:r>
      <w:r w:rsidR="00ED5ED9" w:rsidRPr="002E30B3">
        <w:rPr>
          <w:color w:val="auto"/>
        </w:rPr>
        <w:t xml:space="preserve">;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lastRenderedPageBreak/>
        <w:t xml:space="preserve">- </w:t>
      </w:r>
      <w:r w:rsidR="003B422E">
        <w:rPr>
          <w:color w:val="auto"/>
        </w:rPr>
        <w:t>замена ветхих сетей</w:t>
      </w:r>
      <w:r w:rsidRPr="002E30B3">
        <w:rPr>
          <w:color w:val="auto"/>
        </w:rPr>
        <w:t xml:space="preserve">; </w:t>
      </w:r>
    </w:p>
    <w:p w:rsidR="00ED5ED9" w:rsidRPr="002E30B3" w:rsidRDefault="00ED5ED9" w:rsidP="00FA5C88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- модернизация объектов инженерной инфраструктуры путем внедрения </w:t>
      </w:r>
      <w:proofErr w:type="spellStart"/>
      <w:r w:rsidRPr="002E30B3">
        <w:rPr>
          <w:color w:val="auto"/>
        </w:rPr>
        <w:t>ресурсо</w:t>
      </w:r>
      <w:proofErr w:type="spellEnd"/>
      <w:r w:rsidRPr="002E30B3">
        <w:rPr>
          <w:color w:val="auto"/>
        </w:rPr>
        <w:t xml:space="preserve">- и энергосберегающих технологий;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>Финансирование мероприятий планируется проводить за счет получаемой прибыл</w:t>
      </w:r>
      <w:proofErr w:type="gramStart"/>
      <w:r w:rsidRPr="002E30B3">
        <w:rPr>
          <w:color w:val="auto"/>
        </w:rPr>
        <w:t xml:space="preserve">и </w:t>
      </w:r>
      <w:r w:rsidR="00D13690" w:rsidRPr="002E30B3">
        <w:t>ООО</w:t>
      </w:r>
      <w:proofErr w:type="gramEnd"/>
      <w:r w:rsidR="00D13690" w:rsidRPr="002E30B3">
        <w:t xml:space="preserve"> «Светлячок», ОАО «Славянка» (филиал «Камчатский»)</w:t>
      </w:r>
      <w:r w:rsidR="00535687" w:rsidRPr="002E30B3">
        <w:t xml:space="preserve"> </w:t>
      </w:r>
      <w:r w:rsidRPr="002E30B3">
        <w:rPr>
          <w:color w:val="auto"/>
        </w:rPr>
        <w:t>от продажи воды</w:t>
      </w:r>
      <w:r w:rsidR="005832E4" w:rsidRPr="002E30B3">
        <w:t xml:space="preserve"> и водоотведения</w:t>
      </w:r>
      <w:r w:rsidRPr="002E30B3">
        <w:rPr>
          <w:color w:val="auto"/>
        </w:rPr>
        <w:t xml:space="preserve">,  а также и за счет средств бюджетных источников.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outlineLvl w:val="0"/>
        <w:rPr>
          <w:i/>
          <w:color w:val="auto"/>
        </w:rPr>
      </w:pPr>
      <w:bookmarkStart w:id="9" w:name="_Toc396371524"/>
      <w:r w:rsidRPr="002E30B3">
        <w:rPr>
          <w:b/>
          <w:bCs/>
          <w:i/>
          <w:color w:val="auto"/>
        </w:rPr>
        <w:t>Ожидаемые результаты от реализации мероприятий схемы</w:t>
      </w:r>
      <w:bookmarkEnd w:id="9"/>
      <w:r w:rsidRPr="002E30B3">
        <w:rPr>
          <w:b/>
          <w:bCs/>
          <w:i/>
          <w:color w:val="auto"/>
        </w:rPr>
        <w:t xml:space="preserve"> </w:t>
      </w:r>
    </w:p>
    <w:p w:rsidR="00D13690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1. Создание современной коммунальной инфраструктуры </w:t>
      </w:r>
      <w:r w:rsidR="00D13690" w:rsidRPr="002E30B3">
        <w:rPr>
          <w:color w:val="auto"/>
        </w:rPr>
        <w:t>Новолесновского сельского поселения.</w:t>
      </w:r>
    </w:p>
    <w:p w:rsidR="00ED5ED9" w:rsidRPr="002E30B3" w:rsidRDefault="00D13690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 </w:t>
      </w:r>
      <w:r w:rsidR="00ED5ED9" w:rsidRPr="002E30B3">
        <w:rPr>
          <w:color w:val="auto"/>
        </w:rPr>
        <w:t xml:space="preserve">2. Повышение качества предоставления коммунальных услуг.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3. Снижение уровня износа объектов водоснабжения. </w:t>
      </w:r>
    </w:p>
    <w:p w:rsidR="00D13690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4. </w:t>
      </w:r>
      <w:r w:rsidR="001D6D82" w:rsidRPr="002E30B3">
        <w:rPr>
          <w:color w:val="auto"/>
        </w:rPr>
        <w:t>Улучшение экологической ситуации на территории Новолесновского сельского поселения.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rPr>
          <w:color w:val="auto"/>
        </w:rPr>
      </w:pPr>
      <w:r w:rsidRPr="002E30B3">
        <w:rPr>
          <w:color w:val="auto"/>
        </w:rPr>
        <w:t xml:space="preserve">5. Создание благоприятных условий для привлечения средств бюджетных и внебюджетных источников  с целью финансирования проектов модернизации и строительства объектов водоснабжения. </w:t>
      </w:r>
    </w:p>
    <w:p w:rsidR="00ED5ED9" w:rsidRPr="002E30B3" w:rsidRDefault="00ED5ED9" w:rsidP="002E30B3">
      <w:pPr>
        <w:pStyle w:val="Default"/>
        <w:spacing w:line="360" w:lineRule="auto"/>
        <w:ind w:firstLine="709"/>
        <w:jc w:val="both"/>
        <w:outlineLvl w:val="0"/>
        <w:rPr>
          <w:i/>
          <w:color w:val="auto"/>
        </w:rPr>
      </w:pPr>
      <w:bookmarkStart w:id="10" w:name="_Toc396371525"/>
      <w:r w:rsidRPr="002E30B3">
        <w:rPr>
          <w:b/>
          <w:bCs/>
          <w:i/>
          <w:color w:val="auto"/>
        </w:rPr>
        <w:t xml:space="preserve">Контроль исполнения </w:t>
      </w:r>
      <w:r w:rsidR="005832E4" w:rsidRPr="002E30B3">
        <w:rPr>
          <w:b/>
          <w:bCs/>
          <w:i/>
          <w:color w:val="auto"/>
        </w:rPr>
        <w:t>реализации мероприятий схемы</w:t>
      </w:r>
      <w:bookmarkEnd w:id="10"/>
    </w:p>
    <w:p w:rsidR="00A535E2" w:rsidRDefault="00FA5C88" w:rsidP="00FA5C88">
      <w:pPr>
        <w:pStyle w:val="Default"/>
        <w:spacing w:line="360" w:lineRule="auto"/>
        <w:ind w:firstLine="709"/>
        <w:contextualSpacing/>
        <w:jc w:val="both"/>
        <w:rPr>
          <w:bCs/>
          <w:color w:val="151515"/>
        </w:rPr>
      </w:pPr>
      <w:r w:rsidRPr="00FA5C88">
        <w:rPr>
          <w:color w:val="auto"/>
        </w:rPr>
        <w:t xml:space="preserve">Оперативный контроль осуществляет глава администрации Новолесновского сельского поселения. </w:t>
      </w:r>
      <w:r w:rsidRPr="00FA5C88">
        <w:rPr>
          <w:color w:val="auto"/>
        </w:rPr>
        <w:cr/>
      </w:r>
    </w:p>
    <w:p w:rsidR="00A535E2" w:rsidRDefault="00A535E2">
      <w:pPr>
        <w:spacing w:after="0" w:line="240" w:lineRule="auto"/>
        <w:rPr>
          <w:rFonts w:ascii="Times New Roman" w:hAnsi="Times New Roman"/>
          <w:bCs/>
          <w:color w:val="151515"/>
          <w:sz w:val="24"/>
          <w:szCs w:val="24"/>
        </w:rPr>
      </w:pPr>
      <w:r>
        <w:rPr>
          <w:bCs/>
          <w:color w:val="151515"/>
        </w:rPr>
        <w:br w:type="page"/>
      </w:r>
    </w:p>
    <w:p w:rsidR="00D13690" w:rsidRDefault="009F057B" w:rsidP="00FF50EE">
      <w:pPr>
        <w:pStyle w:val="10"/>
      </w:pPr>
      <w:bookmarkStart w:id="11" w:name="_Toc396371526"/>
      <w:r w:rsidRPr="002E30B3">
        <w:lastRenderedPageBreak/>
        <w:t>2. Общие сведения</w:t>
      </w:r>
      <w:r w:rsidR="00510826" w:rsidRPr="002E30B3">
        <w:t xml:space="preserve"> </w:t>
      </w:r>
      <w:r w:rsidR="00D54E89">
        <w:t>о сельском поселении</w:t>
      </w:r>
      <w:r w:rsidR="00D13690" w:rsidRPr="002E30B3">
        <w:t>.</w:t>
      </w:r>
      <w:bookmarkEnd w:id="11"/>
    </w:p>
    <w:p w:rsidR="001A3061" w:rsidRPr="002E30B3" w:rsidRDefault="001A3061" w:rsidP="00B1088B">
      <w:pPr>
        <w:pStyle w:val="af9"/>
      </w:pPr>
    </w:p>
    <w:p w:rsidR="00217C5F" w:rsidRPr="002E30B3" w:rsidRDefault="001D6D82" w:rsidP="009D7271">
      <w:pPr>
        <w:pStyle w:val="aff"/>
        <w:jc w:val="both"/>
      </w:pPr>
      <w:proofErr w:type="spellStart"/>
      <w:r w:rsidRPr="002E30B3">
        <w:t>Новолесновское</w:t>
      </w:r>
      <w:proofErr w:type="spellEnd"/>
      <w:r w:rsidRPr="002E30B3">
        <w:t xml:space="preserve"> сельское поселение расположено на территори</w:t>
      </w:r>
      <w:r>
        <w:t>и</w:t>
      </w:r>
      <w:r w:rsidRPr="002E30B3">
        <w:t xml:space="preserve"> Елизовского района, который по форме рельефа, как и большая часть </w:t>
      </w:r>
      <w:proofErr w:type="gramStart"/>
      <w:r w:rsidRPr="002E30B3">
        <w:t>полуострова</w:t>
      </w:r>
      <w:proofErr w:type="gramEnd"/>
      <w:r w:rsidRPr="002E30B3">
        <w:t xml:space="preserve"> Камчатка, представляет собой типично горную страну. </w:t>
      </w:r>
      <w:r w:rsidR="00217C5F" w:rsidRPr="002E30B3">
        <w:t>Особенность географического расположения рассматриваемой территории в том, что она находится в центре так называемого Восточного вулканического пояса, представленного Восточным вулканическим хребтом и прилегающим к нему плато. Низменности прослеживаются в виде узких полос речных долин, часто заболоченных. Самая крупная из них – Авачинская низменность. Местность в черте поселения открытая, слабо пересеченная ручьями и реками.</w:t>
      </w:r>
    </w:p>
    <w:p w:rsidR="00217C5F" w:rsidRPr="002E30B3" w:rsidRDefault="00217C5F" w:rsidP="009D7271">
      <w:pPr>
        <w:pStyle w:val="aff"/>
        <w:jc w:val="both"/>
        <w:rPr>
          <w:rFonts w:ascii="Arial" w:hAnsi="Arial" w:cs="Arial"/>
        </w:rPr>
      </w:pPr>
      <w:r w:rsidRPr="002E30B3">
        <w:t xml:space="preserve">Гидрографическая сеть Новолесновского сельского поселения довольно развита и относится к бассейну Тихого океана. Основные реки – Корякская, </w:t>
      </w:r>
      <w:proofErr w:type="spellStart"/>
      <w:r w:rsidRPr="002E30B3">
        <w:t>Тополовая</w:t>
      </w:r>
      <w:proofErr w:type="spellEnd"/>
      <w:r w:rsidRPr="002E30B3">
        <w:t>, Горелая. Ширина рек не превышает нескольких десятков метров, глубина до 1,6 метра, скорость течения до 1,5 м/сек.</w:t>
      </w:r>
    </w:p>
    <w:p w:rsidR="00217C5F" w:rsidRPr="002E30B3" w:rsidRDefault="002E30B3" w:rsidP="002E30B3">
      <w:pPr>
        <w:pStyle w:val="aff1"/>
        <w:rPr>
          <w:rFonts w:eastAsia="Calibri"/>
        </w:rPr>
      </w:pPr>
      <w:r>
        <w:rPr>
          <w:rFonts w:eastAsia="Calibri"/>
        </w:rPr>
        <w:t xml:space="preserve">Таблица 1 </w:t>
      </w:r>
      <w:r w:rsidR="00217C5F" w:rsidRPr="002E30B3">
        <w:rPr>
          <w:rFonts w:eastAsia="Calibri"/>
        </w:rPr>
        <w:t>Характеристика реки Корякская Новолесновского сельского поселения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1"/>
        <w:gridCol w:w="1941"/>
        <w:gridCol w:w="955"/>
        <w:gridCol w:w="1186"/>
        <w:gridCol w:w="1109"/>
        <w:gridCol w:w="1077"/>
        <w:gridCol w:w="2540"/>
      </w:tblGrid>
      <w:tr w:rsidR="00217C5F" w:rsidRPr="002E30B3" w:rsidTr="00217C5F">
        <w:trPr>
          <w:trHeight w:val="220"/>
          <w:jc w:val="center"/>
        </w:trPr>
        <w:tc>
          <w:tcPr>
            <w:tcW w:w="329" w:type="pct"/>
            <w:vMerge w:val="restart"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0B3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2E30B3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2E30B3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029" w:type="pct"/>
            <w:vMerge w:val="restart"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0B3">
              <w:rPr>
                <w:rFonts w:ascii="Times New Roman" w:hAnsi="Times New Roman"/>
                <w:sz w:val="24"/>
                <w:szCs w:val="24"/>
              </w:rPr>
              <w:t>Наименование реки</w:t>
            </w:r>
          </w:p>
        </w:tc>
        <w:tc>
          <w:tcPr>
            <w:tcW w:w="506" w:type="pct"/>
            <w:vMerge w:val="restart"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0B3">
              <w:rPr>
                <w:rFonts w:ascii="Times New Roman" w:hAnsi="Times New Roman"/>
                <w:sz w:val="24"/>
                <w:szCs w:val="24"/>
              </w:rPr>
              <w:t xml:space="preserve">Общая длина, </w:t>
            </w:r>
            <w:proofErr w:type="gramStart"/>
            <w:r w:rsidRPr="002E30B3">
              <w:rPr>
                <w:rFonts w:ascii="Times New Roman" w:hAnsi="Times New Roman"/>
                <w:sz w:val="24"/>
                <w:szCs w:val="24"/>
              </w:rPr>
              <w:t>км</w:t>
            </w:r>
            <w:proofErr w:type="gramEnd"/>
            <w:r w:rsidRPr="002E30B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29" w:type="pct"/>
            <w:vMerge w:val="restart"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0B3">
              <w:rPr>
                <w:rFonts w:ascii="Times New Roman" w:hAnsi="Times New Roman"/>
                <w:sz w:val="24"/>
                <w:szCs w:val="24"/>
              </w:rPr>
              <w:t>Скорость течения, м/</w:t>
            </w:r>
            <w:proofErr w:type="gramStart"/>
            <w:r w:rsidRPr="002E30B3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</w:p>
        </w:tc>
        <w:tc>
          <w:tcPr>
            <w:tcW w:w="1159" w:type="pct"/>
            <w:gridSpan w:val="2"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0B3">
              <w:rPr>
                <w:rFonts w:ascii="Times New Roman" w:hAnsi="Times New Roman"/>
                <w:sz w:val="24"/>
                <w:szCs w:val="24"/>
              </w:rPr>
              <w:t>Глубина</w:t>
            </w:r>
          </w:p>
        </w:tc>
        <w:tc>
          <w:tcPr>
            <w:tcW w:w="1347" w:type="pct"/>
            <w:vMerge w:val="restart"/>
            <w:vAlign w:val="center"/>
          </w:tcPr>
          <w:p w:rsidR="00217C5F" w:rsidRPr="002E30B3" w:rsidRDefault="00217C5F" w:rsidP="002E30B3">
            <w:pPr>
              <w:spacing w:line="360" w:lineRule="auto"/>
              <w:ind w:right="-86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0B3">
              <w:rPr>
                <w:rFonts w:ascii="Times New Roman" w:hAnsi="Times New Roman"/>
                <w:sz w:val="24"/>
                <w:szCs w:val="24"/>
              </w:rPr>
              <w:t>Период ледостава</w:t>
            </w:r>
          </w:p>
        </w:tc>
      </w:tr>
      <w:tr w:rsidR="00217C5F" w:rsidRPr="002E30B3" w:rsidTr="00217C5F">
        <w:trPr>
          <w:trHeight w:val="205"/>
          <w:jc w:val="center"/>
        </w:trPr>
        <w:tc>
          <w:tcPr>
            <w:tcW w:w="329" w:type="pct"/>
            <w:vMerge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pct"/>
            <w:vMerge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6" w:type="pct"/>
            <w:vMerge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9" w:type="pct"/>
            <w:vMerge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8" w:type="pct"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2E30B3">
              <w:rPr>
                <w:rFonts w:ascii="Times New Roman" w:hAnsi="Times New Roman"/>
                <w:sz w:val="24"/>
                <w:szCs w:val="24"/>
              </w:rPr>
              <w:t>min</w:t>
            </w:r>
            <w:proofErr w:type="spellEnd"/>
          </w:p>
        </w:tc>
        <w:tc>
          <w:tcPr>
            <w:tcW w:w="571" w:type="pct"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2E30B3">
              <w:rPr>
                <w:rFonts w:ascii="Times New Roman" w:hAnsi="Times New Roman"/>
                <w:sz w:val="24"/>
                <w:szCs w:val="24"/>
              </w:rPr>
              <w:t>max</w:t>
            </w:r>
            <w:proofErr w:type="spellEnd"/>
          </w:p>
        </w:tc>
        <w:tc>
          <w:tcPr>
            <w:tcW w:w="1347" w:type="pct"/>
            <w:vMerge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17C5F" w:rsidRPr="002E30B3" w:rsidTr="00217C5F">
        <w:trPr>
          <w:trHeight w:val="427"/>
          <w:jc w:val="center"/>
        </w:trPr>
        <w:tc>
          <w:tcPr>
            <w:tcW w:w="329" w:type="pct"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0B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29" w:type="pct"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0B3">
              <w:rPr>
                <w:rFonts w:ascii="Times New Roman" w:hAnsi="Times New Roman"/>
                <w:sz w:val="24"/>
                <w:szCs w:val="24"/>
              </w:rPr>
              <w:t>Корякская</w:t>
            </w:r>
          </w:p>
        </w:tc>
        <w:tc>
          <w:tcPr>
            <w:tcW w:w="506" w:type="pct"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0B3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29" w:type="pct"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0B3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588" w:type="pct"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0B3">
              <w:rPr>
                <w:rFonts w:ascii="Times New Roman" w:hAnsi="Times New Roman"/>
                <w:sz w:val="24"/>
                <w:szCs w:val="24"/>
              </w:rPr>
              <w:t>0,4</w:t>
            </w:r>
          </w:p>
        </w:tc>
        <w:tc>
          <w:tcPr>
            <w:tcW w:w="571" w:type="pct"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0B3">
              <w:rPr>
                <w:rFonts w:ascii="Times New Roman" w:hAnsi="Times New Roman"/>
                <w:sz w:val="24"/>
                <w:szCs w:val="24"/>
              </w:rPr>
              <w:t>1,6</w:t>
            </w:r>
          </w:p>
        </w:tc>
        <w:tc>
          <w:tcPr>
            <w:tcW w:w="1347" w:type="pct"/>
            <w:vAlign w:val="center"/>
          </w:tcPr>
          <w:p w:rsidR="00217C5F" w:rsidRPr="002E30B3" w:rsidRDefault="00217C5F" w:rsidP="002E30B3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0B3">
              <w:rPr>
                <w:rFonts w:ascii="Times New Roman" w:hAnsi="Times New Roman"/>
                <w:sz w:val="24"/>
                <w:szCs w:val="24"/>
              </w:rPr>
              <w:t>Не замерзает</w:t>
            </w:r>
          </w:p>
        </w:tc>
      </w:tr>
    </w:tbl>
    <w:p w:rsidR="0093545C" w:rsidRPr="002E30B3" w:rsidRDefault="0093545C" w:rsidP="002E30B3">
      <w:pPr>
        <w:pStyle w:val="aff"/>
      </w:pPr>
    </w:p>
    <w:p w:rsidR="0093545C" w:rsidRPr="002E30B3" w:rsidRDefault="0093545C" w:rsidP="009D7271">
      <w:pPr>
        <w:pStyle w:val="aff"/>
        <w:jc w:val="both"/>
      </w:pPr>
      <w:r w:rsidRPr="002E30B3">
        <w:t>Территория имеет сложное геологическое строение и относится к сейсмоактивным районам Земли.</w:t>
      </w:r>
    </w:p>
    <w:p w:rsidR="009D7271" w:rsidRPr="002E30B3" w:rsidRDefault="0093545C" w:rsidP="009D7271">
      <w:pPr>
        <w:pStyle w:val="S2"/>
      </w:pPr>
      <w:r w:rsidRPr="002E30B3">
        <w:t>На территории сконцентрированы и интенсивно проявляются наиболее опасные природные явления: землетрясения, цунами, морские приливы, наводнения. Фоновая сейсмичность рассматриваемой территории согласно СНиП II-7-81 «Строите</w:t>
      </w:r>
      <w:r w:rsidR="009D7271">
        <w:t xml:space="preserve">льство в сейсмических районах» </w:t>
      </w:r>
      <w:r w:rsidRPr="002E30B3">
        <w:t>составляет 9 баллов.</w:t>
      </w:r>
      <w:r w:rsidR="009D7271" w:rsidRPr="009D7271">
        <w:t xml:space="preserve"> </w:t>
      </w:r>
      <w:r w:rsidR="009D7271" w:rsidRPr="002E30B3">
        <w:t>10%-</w:t>
      </w:r>
      <w:proofErr w:type="spellStart"/>
      <w:r w:rsidR="009D7271" w:rsidRPr="002E30B3">
        <w:t>ная</w:t>
      </w:r>
      <w:proofErr w:type="spellEnd"/>
      <w:r w:rsidR="009D7271" w:rsidRPr="002E30B3">
        <w:t xml:space="preserve"> вероятность превышения расчётной</w:t>
      </w:r>
      <w:r w:rsidR="009D7271">
        <w:t xml:space="preserve"> интенсивности </w:t>
      </w:r>
      <w:r w:rsidR="009D7271" w:rsidRPr="002E30B3">
        <w:t>в течение 50 лет (период повторяемости сотрясений - 500 лет)</w:t>
      </w:r>
    </w:p>
    <w:p w:rsidR="0093545C" w:rsidRPr="002E30B3" w:rsidRDefault="0093545C" w:rsidP="009D7271">
      <w:pPr>
        <w:pStyle w:val="aff"/>
        <w:jc w:val="both"/>
      </w:pPr>
    </w:p>
    <w:p w:rsidR="0093545C" w:rsidRPr="0093545C" w:rsidRDefault="0093545C" w:rsidP="009D7271">
      <w:pPr>
        <w:spacing w:line="360" w:lineRule="auto"/>
        <w:ind w:firstLine="1843"/>
        <w:rPr>
          <w:rFonts w:ascii="Arial" w:hAnsi="Arial" w:cs="Arial"/>
        </w:rPr>
      </w:pPr>
      <w:r w:rsidRPr="0093545C">
        <w:rPr>
          <w:rFonts w:ascii="Arial" w:hAnsi="Arial" w:cs="Arial"/>
          <w:noProof/>
          <w:lang w:eastAsia="ru-RU"/>
        </w:rPr>
        <w:lastRenderedPageBreak/>
        <w:drawing>
          <wp:inline distT="0" distB="0" distL="0" distR="0">
            <wp:extent cx="3764915" cy="3241040"/>
            <wp:effectExtent l="19050" t="0" r="6985" b="0"/>
            <wp:docPr id="23" name="Рисунок 23" descr="Общее сейсмическое районирование Российской Федерации - ОСР-97-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Общее сейсмическое районирование Российской Федерации - ОСР-97-A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915" cy="3241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45C" w:rsidRPr="002E30B3" w:rsidRDefault="0093545C" w:rsidP="009D7271">
      <w:pPr>
        <w:pStyle w:val="aff"/>
        <w:jc w:val="both"/>
      </w:pPr>
      <w:r w:rsidRPr="002E30B3">
        <w:t xml:space="preserve">По климатическому районированию территория Новолесновского сельского поселения относится к району I-В, согласно СНиП 23.01-99 «Строительная климатология», который характеризуется: суровой и </w:t>
      </w:r>
      <w:proofErr w:type="gramStart"/>
      <w:r w:rsidRPr="002E30B3">
        <w:t>длительной зимой</w:t>
      </w:r>
      <w:proofErr w:type="gramEnd"/>
      <w:r w:rsidRPr="002E30B3">
        <w:t xml:space="preserve">, обусловливающей максимальную теплозащиту зданий; большими объемами </w:t>
      </w:r>
      <w:proofErr w:type="spellStart"/>
      <w:r w:rsidRPr="002E30B3">
        <w:t>снегопереноса</w:t>
      </w:r>
      <w:proofErr w:type="spellEnd"/>
      <w:r w:rsidRPr="002E30B3">
        <w:t>; необходимой защитой зданий от продувания сильными ветрами и повышенной влажностью в приморских районах; коротким световым годом; большой продолжительностью отопительного периода; низкими средними температурами наиболее холодных пятидневок; высотой снежного покрова до 1,2 м.</w:t>
      </w:r>
    </w:p>
    <w:p w:rsidR="0093545C" w:rsidRPr="002E30B3" w:rsidRDefault="0093545C" w:rsidP="009D7271">
      <w:pPr>
        <w:pStyle w:val="aff"/>
        <w:jc w:val="both"/>
      </w:pPr>
      <w:proofErr w:type="spellStart"/>
      <w:r w:rsidRPr="002E30B3">
        <w:t>Новолесновское</w:t>
      </w:r>
      <w:proofErr w:type="spellEnd"/>
      <w:r w:rsidRPr="002E30B3">
        <w:t xml:space="preserve"> сельское поселение расположено в </w:t>
      </w:r>
      <w:proofErr w:type="spellStart"/>
      <w:r w:rsidRPr="002E30B3">
        <w:t>Елизовском</w:t>
      </w:r>
      <w:proofErr w:type="spellEnd"/>
      <w:r w:rsidRPr="002E30B3">
        <w:t xml:space="preserve"> районе. Климат рассматриваемой территории – мягкий, умеренно-морской, благодаря </w:t>
      </w:r>
      <w:proofErr w:type="spellStart"/>
      <w:r w:rsidRPr="002E30B3">
        <w:t>Авачинско</w:t>
      </w:r>
      <w:proofErr w:type="spellEnd"/>
      <w:r w:rsidRPr="002E30B3">
        <w:t>-Корякскому ряду вулканов, формируется главным образом под влиянием активной циклонической деятельности. На формирование климата огромное влияние оказывает Тихий океан и омывающие полуостров моря, но горный рельеф местности препятствует проникновению морских воздушных ма</w:t>
      </w:r>
      <w:proofErr w:type="gramStart"/>
      <w:r w:rsidRPr="002E30B3">
        <w:t>сс вгл</w:t>
      </w:r>
      <w:proofErr w:type="gramEnd"/>
      <w:r w:rsidRPr="002E30B3">
        <w:t xml:space="preserve">убь суши, поэтому влияние морей ограничивается, в основном, узкой прибрежной полосой. </w:t>
      </w:r>
      <w:r w:rsidR="001D6D82" w:rsidRPr="002E30B3">
        <w:t>Среднегодовая температура довольно высока – плюс 3оС, но</w:t>
      </w:r>
      <w:r w:rsidR="001D6D82">
        <w:t>,</w:t>
      </w:r>
      <w:r w:rsidR="001D6D82" w:rsidRPr="002E30B3">
        <w:t xml:space="preserve"> несмотря на это снег, при его обилии, в лесу тает лишь к середине июня, а в горах еще позднее, местами сохраняется круглый год.</w:t>
      </w:r>
    </w:p>
    <w:p w:rsidR="0093545C" w:rsidRPr="002E30B3" w:rsidRDefault="0093545C" w:rsidP="009D7271">
      <w:pPr>
        <w:pStyle w:val="aff"/>
        <w:jc w:val="both"/>
      </w:pPr>
      <w:r w:rsidRPr="002E30B3">
        <w:t xml:space="preserve">Холодный период длится в среднем 210 дней, теплый – 155 дней. Средняя температура наиболее теплых месяцев (июль-август) составляет + 10-14оС, бывают дни с температурой выше плюс 25оС. Наиболее холодные месяцы (январь-февраль) отличаются средними температурами </w:t>
      </w:r>
      <w:proofErr w:type="gramStart"/>
      <w:r w:rsidRPr="002E30B3">
        <w:t>от</w:t>
      </w:r>
      <w:proofErr w:type="gramEnd"/>
      <w:r w:rsidRPr="002E30B3">
        <w:t xml:space="preserve"> минус 5 до минус 10оС. Кроме того, зимой часты оттепели, когда температура в дневное время поднимается </w:t>
      </w:r>
      <w:proofErr w:type="gramStart"/>
      <w:r w:rsidRPr="002E30B3">
        <w:t>до</w:t>
      </w:r>
      <w:proofErr w:type="gramEnd"/>
      <w:r w:rsidRPr="002E30B3">
        <w:t xml:space="preserve"> плюс 3-5оС. </w:t>
      </w:r>
    </w:p>
    <w:p w:rsidR="0093545C" w:rsidRPr="002E30B3" w:rsidRDefault="0093545C" w:rsidP="009D7271">
      <w:pPr>
        <w:pStyle w:val="aff"/>
        <w:jc w:val="both"/>
      </w:pPr>
      <w:proofErr w:type="spellStart"/>
      <w:r w:rsidRPr="002E30B3">
        <w:t>Новолесновское</w:t>
      </w:r>
      <w:proofErr w:type="spellEnd"/>
      <w:r w:rsidRPr="002E30B3">
        <w:t xml:space="preserve"> сельское поселение, как и весь </w:t>
      </w:r>
      <w:proofErr w:type="spellStart"/>
      <w:r w:rsidRPr="002E30B3">
        <w:t>Елизовский</w:t>
      </w:r>
      <w:proofErr w:type="spellEnd"/>
      <w:r w:rsidRPr="002E30B3">
        <w:t xml:space="preserve"> район относится к зоне избыточного увлажнения. Наибольшее среднегодовое количество осадков на территории  </w:t>
      </w:r>
      <w:r w:rsidRPr="002E30B3">
        <w:lastRenderedPageBreak/>
        <w:t xml:space="preserve">сельского поселения чаще варьируется от 350 до </w:t>
      </w:r>
      <w:smartTag w:uri="urn:schemas-microsoft-com:office:smarttags" w:element="metricconverter">
        <w:smartTagPr>
          <w:attr w:name="ProductID" w:val="650 мм"/>
        </w:smartTagPr>
        <w:r w:rsidRPr="002E30B3">
          <w:t>650 мм</w:t>
        </w:r>
      </w:smartTag>
      <w:r w:rsidRPr="002E30B3">
        <w:t>. В течение года осадки распределяются неравномерно. За теплый период года (май–сентябрь) в среднем выпадает 70–80% годового количества осадков. Дожди большей частью моросящие, затяжные. Грозы бывают очень редко. Наименьшее количество осадков приходится на март и апрель. Зимой часты сильные и продолжительные метели (40-60 дней за зиму) и снежные заряды, вследствие чего снежный покров достигает 1,5 – 3 м и более (в местах накопления – более 10 м).</w:t>
      </w:r>
    </w:p>
    <w:p w:rsidR="0093545C" w:rsidRPr="002E30B3" w:rsidRDefault="0093545C" w:rsidP="009D7271">
      <w:pPr>
        <w:pStyle w:val="aff"/>
        <w:jc w:val="both"/>
      </w:pPr>
      <w:r w:rsidRPr="002E30B3">
        <w:t>Преобладающее направление ветров северо-западное и южное. Годовая относительная влажность 73%. Средняя продолжительность снежного покрова – 196 дней. Время начала  ледостава – середина октября. Время вскрытия рек – конец мая.</w:t>
      </w:r>
    </w:p>
    <w:p w:rsidR="003149D7" w:rsidRPr="002E30B3" w:rsidRDefault="002E30B3" w:rsidP="00A535E2">
      <w:pPr>
        <w:pStyle w:val="aff"/>
        <w:jc w:val="right"/>
      </w:pPr>
      <w:r w:rsidRPr="002E30B3">
        <w:t>Таблица 2</w:t>
      </w:r>
    </w:p>
    <w:tbl>
      <w:tblPr>
        <w:tblW w:w="5498" w:type="pct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shd w:val="clear" w:color="auto" w:fill="FFFFFF" w:themeFill="background1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37"/>
        <w:gridCol w:w="549"/>
        <w:gridCol w:w="604"/>
        <w:gridCol w:w="696"/>
        <w:gridCol w:w="604"/>
        <w:gridCol w:w="596"/>
        <w:gridCol w:w="772"/>
        <w:gridCol w:w="661"/>
        <w:gridCol w:w="608"/>
        <w:gridCol w:w="504"/>
        <w:gridCol w:w="585"/>
        <w:gridCol w:w="626"/>
        <w:gridCol w:w="733"/>
        <w:gridCol w:w="661"/>
      </w:tblGrid>
      <w:tr w:rsidR="0093545C" w:rsidRPr="002E30B3" w:rsidTr="009D7271">
        <w:trPr>
          <w:jc w:val="center"/>
        </w:trPr>
        <w:tc>
          <w:tcPr>
            <w:tcW w:w="5000" w:type="pct"/>
            <w:gridSpan w:val="14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Климат Елизово за последние 10 лет (2004-2014)</w:t>
            </w:r>
          </w:p>
        </w:tc>
      </w:tr>
      <w:tr w:rsidR="009D7271" w:rsidRPr="002E30B3" w:rsidTr="009D7271">
        <w:trPr>
          <w:jc w:val="center"/>
        </w:trPr>
        <w:tc>
          <w:tcPr>
            <w:tcW w:w="9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Показатель</w:t>
            </w:r>
          </w:p>
        </w:tc>
        <w:tc>
          <w:tcPr>
            <w:tcW w:w="268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Янв.</w:t>
            </w:r>
          </w:p>
        </w:tc>
        <w:tc>
          <w:tcPr>
            <w:tcW w:w="2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Фев.</w:t>
            </w:r>
          </w:p>
        </w:tc>
        <w:tc>
          <w:tcPr>
            <w:tcW w:w="340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Март</w:t>
            </w:r>
          </w:p>
        </w:tc>
        <w:tc>
          <w:tcPr>
            <w:tcW w:w="2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Апр.</w:t>
            </w:r>
          </w:p>
        </w:tc>
        <w:tc>
          <w:tcPr>
            <w:tcW w:w="291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Май</w:t>
            </w:r>
          </w:p>
        </w:tc>
        <w:tc>
          <w:tcPr>
            <w:tcW w:w="377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Июнь</w:t>
            </w:r>
          </w:p>
        </w:tc>
        <w:tc>
          <w:tcPr>
            <w:tcW w:w="323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Июль</w:t>
            </w:r>
          </w:p>
        </w:tc>
        <w:tc>
          <w:tcPr>
            <w:tcW w:w="297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Авг.</w:t>
            </w:r>
          </w:p>
        </w:tc>
        <w:tc>
          <w:tcPr>
            <w:tcW w:w="24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D7271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Сен</w:t>
            </w:r>
          </w:p>
        </w:tc>
        <w:tc>
          <w:tcPr>
            <w:tcW w:w="28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Окт.</w:t>
            </w:r>
          </w:p>
        </w:tc>
        <w:tc>
          <w:tcPr>
            <w:tcW w:w="30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D7271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Нояб</w:t>
            </w:r>
            <w:proofErr w:type="spellEnd"/>
          </w:p>
        </w:tc>
        <w:tc>
          <w:tcPr>
            <w:tcW w:w="358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Дек.</w:t>
            </w:r>
          </w:p>
        </w:tc>
        <w:tc>
          <w:tcPr>
            <w:tcW w:w="323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Год</w:t>
            </w:r>
          </w:p>
        </w:tc>
      </w:tr>
      <w:tr w:rsidR="009D7271" w:rsidRPr="002E30B3" w:rsidTr="009D7271">
        <w:trPr>
          <w:jc w:val="center"/>
        </w:trPr>
        <w:tc>
          <w:tcPr>
            <w:tcW w:w="9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Абсолютный максимум, </w:t>
            </w:r>
            <w:hyperlink r:id="rId11" w:tooltip="Градус Цельсия" w:history="1">
              <w:r w:rsidRPr="002E30B3">
                <w:rPr>
                  <w:rFonts w:ascii="Times New Roman" w:eastAsia="Times New Roman" w:hAnsi="Times New Roman"/>
                  <w:bCs/>
                  <w:color w:val="0B0080"/>
                  <w:lang w:eastAsia="ru-RU"/>
                </w:rPr>
                <w:t>°C</w:t>
              </w:r>
            </w:hyperlink>
          </w:p>
        </w:tc>
        <w:tc>
          <w:tcPr>
            <w:tcW w:w="268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4,0</w:t>
            </w:r>
          </w:p>
        </w:tc>
        <w:tc>
          <w:tcPr>
            <w:tcW w:w="2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3,6</w:t>
            </w:r>
          </w:p>
        </w:tc>
        <w:tc>
          <w:tcPr>
            <w:tcW w:w="340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5,1</w:t>
            </w:r>
          </w:p>
        </w:tc>
        <w:tc>
          <w:tcPr>
            <w:tcW w:w="2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15,1</w:t>
            </w:r>
          </w:p>
        </w:tc>
        <w:tc>
          <w:tcPr>
            <w:tcW w:w="291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20,1</w:t>
            </w:r>
          </w:p>
        </w:tc>
        <w:tc>
          <w:tcPr>
            <w:tcW w:w="377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26,9</w:t>
            </w:r>
          </w:p>
        </w:tc>
        <w:tc>
          <w:tcPr>
            <w:tcW w:w="323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30,0</w:t>
            </w:r>
          </w:p>
        </w:tc>
        <w:tc>
          <w:tcPr>
            <w:tcW w:w="297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27,7</w:t>
            </w:r>
          </w:p>
        </w:tc>
        <w:tc>
          <w:tcPr>
            <w:tcW w:w="24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24,1</w:t>
            </w:r>
          </w:p>
        </w:tc>
        <w:tc>
          <w:tcPr>
            <w:tcW w:w="28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15,1</w:t>
            </w:r>
          </w:p>
        </w:tc>
        <w:tc>
          <w:tcPr>
            <w:tcW w:w="30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10,3</w:t>
            </w:r>
          </w:p>
        </w:tc>
        <w:tc>
          <w:tcPr>
            <w:tcW w:w="358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7,4</w:t>
            </w:r>
          </w:p>
        </w:tc>
        <w:tc>
          <w:tcPr>
            <w:tcW w:w="323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30,0</w:t>
            </w:r>
          </w:p>
        </w:tc>
      </w:tr>
      <w:tr w:rsidR="009D7271" w:rsidRPr="002E30B3" w:rsidTr="009D7271">
        <w:trPr>
          <w:jc w:val="center"/>
        </w:trPr>
        <w:tc>
          <w:tcPr>
            <w:tcW w:w="9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Средний максимум, °C</w:t>
            </w:r>
          </w:p>
        </w:tc>
        <w:tc>
          <w:tcPr>
            <w:tcW w:w="268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−4,2</w:t>
            </w:r>
          </w:p>
        </w:tc>
        <w:tc>
          <w:tcPr>
            <w:tcW w:w="2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−4,1</w:t>
            </w:r>
          </w:p>
        </w:tc>
        <w:tc>
          <w:tcPr>
            <w:tcW w:w="340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−0,2</w:t>
            </w:r>
          </w:p>
        </w:tc>
        <w:tc>
          <w:tcPr>
            <w:tcW w:w="2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3,3</w:t>
            </w:r>
          </w:p>
        </w:tc>
        <w:tc>
          <w:tcPr>
            <w:tcW w:w="291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8,2</w:t>
            </w:r>
          </w:p>
        </w:tc>
        <w:tc>
          <w:tcPr>
            <w:tcW w:w="377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14,4</w:t>
            </w:r>
          </w:p>
        </w:tc>
        <w:tc>
          <w:tcPr>
            <w:tcW w:w="323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16,5</w:t>
            </w:r>
          </w:p>
        </w:tc>
        <w:tc>
          <w:tcPr>
            <w:tcW w:w="297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18,2</w:t>
            </w:r>
          </w:p>
        </w:tc>
        <w:tc>
          <w:tcPr>
            <w:tcW w:w="24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14,7</w:t>
            </w:r>
          </w:p>
        </w:tc>
        <w:tc>
          <w:tcPr>
            <w:tcW w:w="28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8,2</w:t>
            </w:r>
          </w:p>
        </w:tc>
        <w:tc>
          <w:tcPr>
            <w:tcW w:w="30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1,9</w:t>
            </w:r>
          </w:p>
        </w:tc>
        <w:tc>
          <w:tcPr>
            <w:tcW w:w="358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−2,8</w:t>
            </w:r>
          </w:p>
        </w:tc>
        <w:tc>
          <w:tcPr>
            <w:tcW w:w="323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6,2</w:t>
            </w:r>
          </w:p>
        </w:tc>
      </w:tr>
      <w:tr w:rsidR="009D7271" w:rsidRPr="002E30B3" w:rsidTr="009D7271">
        <w:trPr>
          <w:jc w:val="center"/>
        </w:trPr>
        <w:tc>
          <w:tcPr>
            <w:tcW w:w="9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Средняя температура, °C</w:t>
            </w:r>
          </w:p>
        </w:tc>
        <w:tc>
          <w:tcPr>
            <w:tcW w:w="268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−6,1</w:t>
            </w:r>
          </w:p>
        </w:tc>
        <w:tc>
          <w:tcPr>
            <w:tcW w:w="2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−6,4</w:t>
            </w:r>
          </w:p>
        </w:tc>
        <w:tc>
          <w:tcPr>
            <w:tcW w:w="340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−2,9</w:t>
            </w:r>
          </w:p>
        </w:tc>
        <w:tc>
          <w:tcPr>
            <w:tcW w:w="2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0,5</w:t>
            </w:r>
          </w:p>
        </w:tc>
        <w:tc>
          <w:tcPr>
            <w:tcW w:w="291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5,0</w:t>
            </w:r>
          </w:p>
        </w:tc>
        <w:tc>
          <w:tcPr>
            <w:tcW w:w="377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11,0</w:t>
            </w:r>
          </w:p>
        </w:tc>
        <w:tc>
          <w:tcPr>
            <w:tcW w:w="323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13,5</w:t>
            </w:r>
          </w:p>
        </w:tc>
        <w:tc>
          <w:tcPr>
            <w:tcW w:w="297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15,1</w:t>
            </w:r>
          </w:p>
        </w:tc>
        <w:tc>
          <w:tcPr>
            <w:tcW w:w="24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11,3</w:t>
            </w:r>
          </w:p>
        </w:tc>
        <w:tc>
          <w:tcPr>
            <w:tcW w:w="28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5,5</w:t>
            </w:r>
          </w:p>
        </w:tc>
        <w:tc>
          <w:tcPr>
            <w:tcW w:w="30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0,0</w:t>
            </w:r>
          </w:p>
        </w:tc>
        <w:tc>
          <w:tcPr>
            <w:tcW w:w="358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−4,5</w:t>
            </w:r>
          </w:p>
        </w:tc>
        <w:tc>
          <w:tcPr>
            <w:tcW w:w="323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3,5</w:t>
            </w:r>
          </w:p>
        </w:tc>
      </w:tr>
      <w:tr w:rsidR="009D7271" w:rsidRPr="002E30B3" w:rsidTr="009D7271">
        <w:trPr>
          <w:jc w:val="center"/>
        </w:trPr>
        <w:tc>
          <w:tcPr>
            <w:tcW w:w="9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Средний минимум, °C</w:t>
            </w:r>
          </w:p>
        </w:tc>
        <w:tc>
          <w:tcPr>
            <w:tcW w:w="268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−8,3</w:t>
            </w:r>
          </w:p>
        </w:tc>
        <w:tc>
          <w:tcPr>
            <w:tcW w:w="2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−8,9</w:t>
            </w:r>
          </w:p>
        </w:tc>
        <w:tc>
          <w:tcPr>
            <w:tcW w:w="340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−5,6</w:t>
            </w:r>
          </w:p>
        </w:tc>
        <w:tc>
          <w:tcPr>
            <w:tcW w:w="2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−2,2</w:t>
            </w:r>
          </w:p>
        </w:tc>
        <w:tc>
          <w:tcPr>
            <w:tcW w:w="291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2,0</w:t>
            </w:r>
          </w:p>
        </w:tc>
        <w:tc>
          <w:tcPr>
            <w:tcW w:w="377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7,6</w:t>
            </w:r>
          </w:p>
        </w:tc>
        <w:tc>
          <w:tcPr>
            <w:tcW w:w="323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10,5</w:t>
            </w:r>
          </w:p>
        </w:tc>
        <w:tc>
          <w:tcPr>
            <w:tcW w:w="297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12,0</w:t>
            </w:r>
          </w:p>
        </w:tc>
        <w:tc>
          <w:tcPr>
            <w:tcW w:w="24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7,9</w:t>
            </w:r>
          </w:p>
        </w:tc>
        <w:tc>
          <w:tcPr>
            <w:tcW w:w="28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2,7</w:t>
            </w:r>
          </w:p>
        </w:tc>
        <w:tc>
          <w:tcPr>
            <w:tcW w:w="30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−2</w:t>
            </w:r>
          </w:p>
        </w:tc>
        <w:tc>
          <w:tcPr>
            <w:tcW w:w="358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−6,5</w:t>
            </w:r>
          </w:p>
        </w:tc>
        <w:tc>
          <w:tcPr>
            <w:tcW w:w="323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0,8</w:t>
            </w:r>
          </w:p>
        </w:tc>
      </w:tr>
      <w:tr w:rsidR="009D7271" w:rsidRPr="002E30B3" w:rsidTr="009D7271">
        <w:trPr>
          <w:jc w:val="center"/>
        </w:trPr>
        <w:tc>
          <w:tcPr>
            <w:tcW w:w="9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Абсолютный минимум, °C</w:t>
            </w:r>
          </w:p>
        </w:tc>
        <w:tc>
          <w:tcPr>
            <w:tcW w:w="268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−24,8</w:t>
            </w:r>
          </w:p>
        </w:tc>
        <w:tc>
          <w:tcPr>
            <w:tcW w:w="2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−18,8</w:t>
            </w:r>
          </w:p>
        </w:tc>
        <w:tc>
          <w:tcPr>
            <w:tcW w:w="340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−16,1</w:t>
            </w:r>
          </w:p>
        </w:tc>
        <w:tc>
          <w:tcPr>
            <w:tcW w:w="2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−10,9</w:t>
            </w:r>
          </w:p>
        </w:tc>
        <w:tc>
          <w:tcPr>
            <w:tcW w:w="291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−2,3</w:t>
            </w:r>
          </w:p>
        </w:tc>
        <w:tc>
          <w:tcPr>
            <w:tcW w:w="377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1,4</w:t>
            </w:r>
          </w:p>
        </w:tc>
        <w:tc>
          <w:tcPr>
            <w:tcW w:w="323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6,0</w:t>
            </w:r>
          </w:p>
        </w:tc>
        <w:tc>
          <w:tcPr>
            <w:tcW w:w="297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8,0</w:t>
            </w:r>
          </w:p>
        </w:tc>
        <w:tc>
          <w:tcPr>
            <w:tcW w:w="24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1,0</w:t>
            </w:r>
          </w:p>
        </w:tc>
        <w:tc>
          <w:tcPr>
            <w:tcW w:w="28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−5,7</w:t>
            </w:r>
          </w:p>
        </w:tc>
        <w:tc>
          <w:tcPr>
            <w:tcW w:w="30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−11,4</w:t>
            </w:r>
          </w:p>
        </w:tc>
        <w:tc>
          <w:tcPr>
            <w:tcW w:w="358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−17,2</w:t>
            </w:r>
          </w:p>
        </w:tc>
        <w:tc>
          <w:tcPr>
            <w:tcW w:w="323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−24,8</w:t>
            </w:r>
          </w:p>
        </w:tc>
      </w:tr>
      <w:tr w:rsidR="009D7271" w:rsidRPr="002E30B3" w:rsidTr="009D7271">
        <w:trPr>
          <w:jc w:val="center"/>
        </w:trPr>
        <w:tc>
          <w:tcPr>
            <w:tcW w:w="9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Норма осадков, </w:t>
            </w:r>
            <w:hyperlink r:id="rId12" w:tooltip="Миллиметр" w:history="1">
              <w:r w:rsidRPr="002E30B3">
                <w:rPr>
                  <w:rFonts w:ascii="Times New Roman" w:eastAsia="Times New Roman" w:hAnsi="Times New Roman"/>
                  <w:bCs/>
                  <w:color w:val="0B0080"/>
                  <w:lang w:eastAsia="ru-RU"/>
                </w:rPr>
                <w:t>мм</w:t>
              </w:r>
            </w:hyperlink>
          </w:p>
        </w:tc>
        <w:tc>
          <w:tcPr>
            <w:tcW w:w="268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112</w:t>
            </w:r>
          </w:p>
        </w:tc>
        <w:tc>
          <w:tcPr>
            <w:tcW w:w="2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86</w:t>
            </w:r>
          </w:p>
        </w:tc>
        <w:tc>
          <w:tcPr>
            <w:tcW w:w="340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120</w:t>
            </w:r>
          </w:p>
        </w:tc>
        <w:tc>
          <w:tcPr>
            <w:tcW w:w="295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96</w:t>
            </w:r>
          </w:p>
        </w:tc>
        <w:tc>
          <w:tcPr>
            <w:tcW w:w="291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57</w:t>
            </w:r>
          </w:p>
        </w:tc>
        <w:tc>
          <w:tcPr>
            <w:tcW w:w="377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55</w:t>
            </w:r>
          </w:p>
        </w:tc>
        <w:tc>
          <w:tcPr>
            <w:tcW w:w="323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55</w:t>
            </w:r>
          </w:p>
        </w:tc>
        <w:tc>
          <w:tcPr>
            <w:tcW w:w="297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68</w:t>
            </w:r>
          </w:p>
        </w:tc>
        <w:tc>
          <w:tcPr>
            <w:tcW w:w="24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99</w:t>
            </w:r>
          </w:p>
        </w:tc>
        <w:tc>
          <w:tcPr>
            <w:tcW w:w="28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135</w:t>
            </w:r>
          </w:p>
        </w:tc>
        <w:tc>
          <w:tcPr>
            <w:tcW w:w="306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FFFFFF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FFFFFF"/>
                <w:lang w:eastAsia="ru-RU"/>
              </w:rPr>
              <w:t>170</w:t>
            </w:r>
          </w:p>
        </w:tc>
        <w:tc>
          <w:tcPr>
            <w:tcW w:w="358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145</w:t>
            </w:r>
          </w:p>
        </w:tc>
        <w:tc>
          <w:tcPr>
            <w:tcW w:w="323" w:type="pct"/>
            <w:shd w:val="clear" w:color="auto" w:fill="FFFFFF" w:themeFill="background1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  <w:hideMark/>
          </w:tcPr>
          <w:p w:rsidR="0093545C" w:rsidRPr="002E30B3" w:rsidRDefault="0093545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2E30B3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1197</w:t>
            </w:r>
          </w:p>
        </w:tc>
      </w:tr>
    </w:tbl>
    <w:p w:rsidR="006671AB" w:rsidRPr="00FC06E3" w:rsidRDefault="006671AB" w:rsidP="00ED701A">
      <w:pPr>
        <w:pStyle w:val="ae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rFonts w:ascii="Arial" w:hAnsi="Arial" w:cs="Arial"/>
          <w:sz w:val="22"/>
          <w:szCs w:val="22"/>
        </w:rPr>
      </w:pPr>
    </w:p>
    <w:p w:rsidR="00D7098F" w:rsidRPr="002E30B3" w:rsidRDefault="00D7098F" w:rsidP="002E30B3">
      <w:pPr>
        <w:pStyle w:val="aff"/>
        <w:jc w:val="both"/>
        <w:rPr>
          <w:sz w:val="24"/>
          <w:szCs w:val="24"/>
        </w:rPr>
      </w:pPr>
      <w:r w:rsidRPr="002E30B3">
        <w:rPr>
          <w:sz w:val="24"/>
          <w:szCs w:val="24"/>
        </w:rPr>
        <w:t xml:space="preserve">Оценка тенденций экономического роста территории в качестве одной из важнейших составляющих включает в себя анализ демографической ситуации. Возрастная, половая и национальная структуры населения выступают в качестве значимых факторов в определении проблем и перспектив развития рынка рабочей силы, а, следовательно, и производственного потенциала территории. Существует прямая зависимость между тенденциями изменения численности населения и экономическим развитием территории, в частности его производственной и социальной сферами. Прогнозирование изменения численности населения должно выполняться не только на основе экстраполяции динамики предыдущих лет, но и с учетом перспектив развития территории. </w:t>
      </w:r>
      <w:r w:rsidR="001D6D82" w:rsidRPr="002E30B3">
        <w:rPr>
          <w:sz w:val="24"/>
          <w:szCs w:val="24"/>
        </w:rPr>
        <w:t xml:space="preserve">Показатели естественного и механического прироста за предыдущие года, </w:t>
      </w:r>
      <w:r w:rsidR="001D6D82" w:rsidRPr="002E30B3">
        <w:rPr>
          <w:sz w:val="24"/>
          <w:szCs w:val="24"/>
        </w:rPr>
        <w:lastRenderedPageBreak/>
        <w:t>перечень мероприятий, запланированный в республиканских и районных программах по развитию территории позволяют</w:t>
      </w:r>
      <w:r w:rsidR="001D6D82">
        <w:rPr>
          <w:sz w:val="24"/>
          <w:szCs w:val="24"/>
        </w:rPr>
        <w:t>,</w:t>
      </w:r>
      <w:r w:rsidR="001D6D82" w:rsidRPr="002E30B3">
        <w:rPr>
          <w:sz w:val="24"/>
          <w:szCs w:val="24"/>
        </w:rPr>
        <w:t xml:space="preserve"> выполнить анализ фактической ситуации и скорректировать показатели в соответствии с ожидаемыми результатами.</w:t>
      </w:r>
    </w:p>
    <w:p w:rsidR="00D7098F" w:rsidRPr="002E30B3" w:rsidRDefault="00D7098F" w:rsidP="002E30B3">
      <w:pPr>
        <w:pStyle w:val="aff"/>
        <w:jc w:val="both"/>
        <w:rPr>
          <w:sz w:val="24"/>
          <w:szCs w:val="24"/>
        </w:rPr>
      </w:pPr>
      <w:r w:rsidRPr="002E30B3">
        <w:rPr>
          <w:sz w:val="24"/>
          <w:szCs w:val="24"/>
        </w:rPr>
        <w:t>Оценка текущей демографической ситуации и перспектив её изменения на конец 2030 г. в муниципальном образовании производилась на основе следующих данных:</w:t>
      </w:r>
    </w:p>
    <w:p w:rsidR="00D7098F" w:rsidRPr="002E30B3" w:rsidRDefault="00D7098F" w:rsidP="002E30B3">
      <w:pPr>
        <w:pStyle w:val="S"/>
        <w:tabs>
          <w:tab w:val="clear" w:pos="0"/>
          <w:tab w:val="clear" w:pos="633"/>
        </w:tabs>
        <w:suppressAutoHyphens w:val="0"/>
        <w:autoSpaceDE w:val="0"/>
        <w:autoSpaceDN w:val="0"/>
        <w:adjustRightInd w:val="0"/>
        <w:ind w:left="0" w:firstLine="709"/>
        <w:rPr>
          <w:rFonts w:eastAsia="Calibri"/>
          <w:lang w:eastAsia="en-US"/>
        </w:rPr>
      </w:pPr>
      <w:r w:rsidRPr="002E30B3">
        <w:rPr>
          <w:rFonts w:eastAsia="Calibri"/>
          <w:lang w:eastAsia="en-US"/>
        </w:rPr>
        <w:t>численность населения на 2001-2008 гг.;</w:t>
      </w:r>
    </w:p>
    <w:p w:rsidR="00D7098F" w:rsidRPr="002E30B3" w:rsidRDefault="00D7098F" w:rsidP="002E30B3">
      <w:pPr>
        <w:pStyle w:val="S"/>
        <w:tabs>
          <w:tab w:val="clear" w:pos="0"/>
          <w:tab w:val="clear" w:pos="633"/>
        </w:tabs>
        <w:suppressAutoHyphens w:val="0"/>
        <w:autoSpaceDE w:val="0"/>
        <w:autoSpaceDN w:val="0"/>
        <w:adjustRightInd w:val="0"/>
        <w:ind w:left="0" w:firstLine="709"/>
        <w:rPr>
          <w:rFonts w:eastAsia="Calibri"/>
          <w:lang w:eastAsia="en-US"/>
        </w:rPr>
      </w:pPr>
      <w:r w:rsidRPr="002E30B3">
        <w:rPr>
          <w:rFonts w:eastAsia="Calibri"/>
          <w:lang w:eastAsia="en-US"/>
        </w:rPr>
        <w:t>сведения о числе родившихся и умерших за период 2005-2008 гг.;</w:t>
      </w:r>
    </w:p>
    <w:p w:rsidR="00D7098F" w:rsidRPr="002E30B3" w:rsidRDefault="00D7098F" w:rsidP="002E30B3">
      <w:pPr>
        <w:pStyle w:val="S"/>
        <w:tabs>
          <w:tab w:val="clear" w:pos="0"/>
          <w:tab w:val="clear" w:pos="633"/>
        </w:tabs>
        <w:suppressAutoHyphens w:val="0"/>
        <w:autoSpaceDE w:val="0"/>
        <w:autoSpaceDN w:val="0"/>
        <w:adjustRightInd w:val="0"/>
        <w:ind w:left="0" w:firstLine="709"/>
        <w:rPr>
          <w:rFonts w:eastAsia="Calibri"/>
          <w:lang w:eastAsia="en-US"/>
        </w:rPr>
      </w:pPr>
      <w:r w:rsidRPr="002E30B3">
        <w:rPr>
          <w:rFonts w:eastAsia="Calibri"/>
          <w:lang w:eastAsia="en-US"/>
        </w:rPr>
        <w:t>сведения о миграции населения за период 2005-2008 гг.;</w:t>
      </w:r>
    </w:p>
    <w:p w:rsidR="00D7098F" w:rsidRPr="002E30B3" w:rsidRDefault="00D7098F" w:rsidP="002E30B3">
      <w:pPr>
        <w:pStyle w:val="S"/>
        <w:tabs>
          <w:tab w:val="clear" w:pos="0"/>
          <w:tab w:val="clear" w:pos="633"/>
        </w:tabs>
        <w:suppressAutoHyphens w:val="0"/>
        <w:autoSpaceDE w:val="0"/>
        <w:autoSpaceDN w:val="0"/>
        <w:adjustRightInd w:val="0"/>
        <w:ind w:left="0" w:firstLine="709"/>
        <w:rPr>
          <w:rFonts w:eastAsia="Calibri"/>
          <w:lang w:eastAsia="en-US"/>
        </w:rPr>
      </w:pPr>
      <w:r w:rsidRPr="002E30B3">
        <w:rPr>
          <w:rFonts w:eastAsia="Calibri"/>
          <w:lang w:eastAsia="en-US"/>
        </w:rPr>
        <w:t>половозрастная структура населения на 2008 г;</w:t>
      </w:r>
    </w:p>
    <w:p w:rsidR="00D7098F" w:rsidRPr="002E30B3" w:rsidRDefault="00D7098F" w:rsidP="002E30B3">
      <w:pPr>
        <w:pStyle w:val="S"/>
        <w:tabs>
          <w:tab w:val="clear" w:pos="0"/>
          <w:tab w:val="clear" w:pos="633"/>
        </w:tabs>
        <w:suppressAutoHyphens w:val="0"/>
        <w:autoSpaceDE w:val="0"/>
        <w:autoSpaceDN w:val="0"/>
        <w:adjustRightInd w:val="0"/>
        <w:ind w:left="0" w:firstLine="709"/>
        <w:rPr>
          <w:rFonts w:eastAsia="Calibri"/>
          <w:lang w:eastAsia="en-US"/>
        </w:rPr>
      </w:pPr>
      <w:r w:rsidRPr="002E30B3">
        <w:rPr>
          <w:rFonts w:eastAsia="Calibri"/>
          <w:lang w:eastAsia="en-US"/>
        </w:rPr>
        <w:t>паспорт муниципального образования за 2005-2008 гг.</w:t>
      </w:r>
    </w:p>
    <w:p w:rsidR="00D7098F" w:rsidRPr="002E30B3" w:rsidRDefault="00D7098F" w:rsidP="002E30B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0B3">
        <w:rPr>
          <w:rFonts w:ascii="Times New Roman" w:hAnsi="Times New Roman"/>
          <w:sz w:val="24"/>
          <w:szCs w:val="24"/>
        </w:rPr>
        <w:t>При прогнозировании учтены основные целевые индикаторы и показатели следующих  источников:</w:t>
      </w:r>
    </w:p>
    <w:p w:rsidR="00D7098F" w:rsidRPr="002E30B3" w:rsidRDefault="00D7098F" w:rsidP="002E30B3">
      <w:pPr>
        <w:pStyle w:val="S"/>
        <w:tabs>
          <w:tab w:val="clear" w:pos="0"/>
          <w:tab w:val="clear" w:pos="633"/>
        </w:tabs>
        <w:suppressAutoHyphens w:val="0"/>
        <w:autoSpaceDE w:val="0"/>
        <w:autoSpaceDN w:val="0"/>
        <w:adjustRightInd w:val="0"/>
        <w:ind w:left="0" w:firstLine="709"/>
        <w:rPr>
          <w:rFonts w:eastAsia="Calibri"/>
          <w:lang w:eastAsia="en-US"/>
        </w:rPr>
      </w:pPr>
      <w:r w:rsidRPr="002E30B3">
        <w:rPr>
          <w:rFonts w:eastAsia="Calibri"/>
          <w:lang w:eastAsia="en-US"/>
        </w:rPr>
        <w:t>стратегия  демографического развития Камчатского края до 2025 г.;</w:t>
      </w:r>
    </w:p>
    <w:p w:rsidR="00D7098F" w:rsidRPr="002E30B3" w:rsidRDefault="00D7098F" w:rsidP="002E30B3">
      <w:pPr>
        <w:pStyle w:val="S"/>
        <w:tabs>
          <w:tab w:val="clear" w:pos="0"/>
          <w:tab w:val="clear" w:pos="633"/>
        </w:tabs>
        <w:suppressAutoHyphens w:val="0"/>
        <w:autoSpaceDE w:val="0"/>
        <w:autoSpaceDN w:val="0"/>
        <w:adjustRightInd w:val="0"/>
        <w:ind w:left="0" w:firstLine="709"/>
        <w:rPr>
          <w:rFonts w:eastAsia="Calibri"/>
          <w:lang w:eastAsia="en-US"/>
        </w:rPr>
      </w:pPr>
      <w:r w:rsidRPr="002E30B3">
        <w:rPr>
          <w:rFonts w:eastAsia="Calibri"/>
          <w:lang w:eastAsia="en-US"/>
        </w:rPr>
        <w:t>проект стратегии развития Камчатского края на период до 2025 г.;</w:t>
      </w:r>
    </w:p>
    <w:p w:rsidR="00D7098F" w:rsidRPr="002E30B3" w:rsidRDefault="00D7098F" w:rsidP="002E30B3">
      <w:pPr>
        <w:pStyle w:val="S"/>
        <w:tabs>
          <w:tab w:val="clear" w:pos="0"/>
          <w:tab w:val="clear" w:pos="633"/>
        </w:tabs>
        <w:suppressAutoHyphens w:val="0"/>
        <w:autoSpaceDE w:val="0"/>
        <w:autoSpaceDN w:val="0"/>
        <w:adjustRightInd w:val="0"/>
        <w:ind w:left="0" w:firstLine="709"/>
        <w:rPr>
          <w:rFonts w:eastAsia="Calibri"/>
          <w:lang w:eastAsia="en-US"/>
        </w:rPr>
      </w:pPr>
      <w:r w:rsidRPr="002E30B3">
        <w:rPr>
          <w:rFonts w:eastAsia="Calibri"/>
          <w:lang w:eastAsia="en-US"/>
        </w:rPr>
        <w:t>краевая целевая программа «Дети Камчатки» на 2009 г.;</w:t>
      </w:r>
    </w:p>
    <w:p w:rsidR="00D7098F" w:rsidRPr="002E30B3" w:rsidRDefault="00D7098F" w:rsidP="002E30B3">
      <w:pPr>
        <w:pStyle w:val="S"/>
        <w:tabs>
          <w:tab w:val="clear" w:pos="0"/>
          <w:tab w:val="clear" w:pos="633"/>
        </w:tabs>
        <w:suppressAutoHyphens w:val="0"/>
        <w:autoSpaceDE w:val="0"/>
        <w:autoSpaceDN w:val="0"/>
        <w:adjustRightInd w:val="0"/>
        <w:ind w:left="0" w:firstLine="709"/>
        <w:rPr>
          <w:rFonts w:eastAsia="Calibri"/>
          <w:lang w:eastAsia="en-US"/>
        </w:rPr>
      </w:pPr>
      <w:r w:rsidRPr="002E30B3">
        <w:rPr>
          <w:rFonts w:eastAsia="Calibri"/>
          <w:lang w:eastAsia="en-US"/>
        </w:rPr>
        <w:t>федеральная целевая программа «Дети России» на 2007-2010 гг. по снижению младенческой смертности;</w:t>
      </w:r>
    </w:p>
    <w:p w:rsidR="00D7098F" w:rsidRPr="002E30B3" w:rsidRDefault="00D7098F" w:rsidP="002E30B3">
      <w:pPr>
        <w:pStyle w:val="S"/>
        <w:tabs>
          <w:tab w:val="clear" w:pos="0"/>
          <w:tab w:val="clear" w:pos="633"/>
        </w:tabs>
        <w:suppressAutoHyphens w:val="0"/>
        <w:autoSpaceDE w:val="0"/>
        <w:autoSpaceDN w:val="0"/>
        <w:adjustRightInd w:val="0"/>
        <w:ind w:left="0" w:firstLine="709"/>
        <w:rPr>
          <w:rFonts w:eastAsia="Calibri"/>
          <w:lang w:eastAsia="en-US"/>
        </w:rPr>
      </w:pPr>
      <w:r w:rsidRPr="002E30B3">
        <w:rPr>
          <w:rFonts w:eastAsia="Calibri"/>
          <w:lang w:eastAsia="en-US"/>
        </w:rPr>
        <w:t>концепция демографической политики Российской Федерации на период до 2025 г.</w:t>
      </w:r>
    </w:p>
    <w:p w:rsidR="00D7098F" w:rsidRPr="002E30B3" w:rsidRDefault="00D7098F" w:rsidP="002E30B3">
      <w:pPr>
        <w:pStyle w:val="aff"/>
        <w:jc w:val="both"/>
        <w:rPr>
          <w:sz w:val="24"/>
          <w:szCs w:val="24"/>
        </w:rPr>
      </w:pPr>
      <w:r w:rsidRPr="002E30B3">
        <w:rPr>
          <w:sz w:val="24"/>
          <w:szCs w:val="24"/>
        </w:rPr>
        <w:t>На конец 2008 г. численность МО составила 1857 человек. В период с 2001 по 2008 года динамика изменения численности не имела четкой тенденции: разброс темпов прироста численности к предыдущему году варьировался в интервале +/- 3%. (см. табл. 3).</w:t>
      </w:r>
    </w:p>
    <w:p w:rsidR="0006321E" w:rsidRDefault="0006321E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</w:p>
    <w:p w:rsidR="00D7098F" w:rsidRPr="00A76E7C" w:rsidRDefault="00A76E7C" w:rsidP="00A76E7C">
      <w:pPr>
        <w:pStyle w:val="S1"/>
      </w:pPr>
      <w:r w:rsidRPr="00A76E7C">
        <w:t xml:space="preserve">Таблица 3 </w:t>
      </w:r>
      <w:r w:rsidR="00D7098F" w:rsidRPr="00A76E7C">
        <w:t>Динамика численности населения поселения</w:t>
      </w:r>
    </w:p>
    <w:tbl>
      <w:tblPr>
        <w:tblW w:w="9756" w:type="dxa"/>
        <w:jc w:val="center"/>
        <w:tblLook w:val="04A0" w:firstRow="1" w:lastRow="0" w:firstColumn="1" w:lastColumn="0" w:noHBand="0" w:noVBand="1"/>
      </w:tblPr>
      <w:tblGrid>
        <w:gridCol w:w="1829"/>
        <w:gridCol w:w="1005"/>
        <w:gridCol w:w="982"/>
        <w:gridCol w:w="976"/>
        <w:gridCol w:w="1064"/>
        <w:gridCol w:w="1009"/>
        <w:gridCol w:w="911"/>
        <w:gridCol w:w="960"/>
        <w:gridCol w:w="1020"/>
      </w:tblGrid>
      <w:tr w:rsidR="00D7098F" w:rsidRPr="00A76E7C" w:rsidTr="009D7271">
        <w:trPr>
          <w:trHeight w:val="820"/>
          <w:jc w:val="center"/>
        </w:trPr>
        <w:tc>
          <w:tcPr>
            <w:tcW w:w="1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Период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2001 г.</w:t>
            </w:r>
          </w:p>
        </w:tc>
        <w:tc>
          <w:tcPr>
            <w:tcW w:w="9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2002 г.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2003 г.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2004 г.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2005 г.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2006 г.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2007 г.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2008 г.</w:t>
            </w:r>
          </w:p>
        </w:tc>
      </w:tr>
      <w:tr w:rsidR="00D7098F" w:rsidRPr="00A76E7C" w:rsidTr="009D7271">
        <w:trPr>
          <w:trHeight w:val="705"/>
          <w:jc w:val="center"/>
        </w:trPr>
        <w:tc>
          <w:tcPr>
            <w:tcW w:w="18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Численность на конец года, чел.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1903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1952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1935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1942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1894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1909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1874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1857</w:t>
            </w:r>
          </w:p>
        </w:tc>
      </w:tr>
      <w:tr w:rsidR="00D7098F" w:rsidRPr="00A76E7C" w:rsidTr="009D7271">
        <w:trPr>
          <w:trHeight w:val="829"/>
          <w:jc w:val="center"/>
        </w:trPr>
        <w:tc>
          <w:tcPr>
            <w:tcW w:w="18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Прирост, %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-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2,6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-0,9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0,4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-2,5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0,8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-1,8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7098F" w:rsidRPr="00A76E7C" w:rsidRDefault="00D7098F" w:rsidP="009D727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-0,9</w:t>
            </w:r>
          </w:p>
        </w:tc>
      </w:tr>
    </w:tbl>
    <w:p w:rsidR="00D7098F" w:rsidRPr="00D7098F" w:rsidRDefault="00D7098F" w:rsidP="00ED701A">
      <w:pPr>
        <w:spacing w:line="360" w:lineRule="auto"/>
        <w:jc w:val="center"/>
        <w:rPr>
          <w:rFonts w:ascii="Arial" w:hAnsi="Arial" w:cs="Arial"/>
        </w:rPr>
      </w:pPr>
    </w:p>
    <w:p w:rsidR="00D7098F" w:rsidRPr="00D7098F" w:rsidRDefault="00D7098F" w:rsidP="00ED701A">
      <w:pPr>
        <w:spacing w:line="360" w:lineRule="auto"/>
        <w:jc w:val="center"/>
        <w:rPr>
          <w:rFonts w:ascii="Arial" w:hAnsi="Arial" w:cs="Arial"/>
        </w:rPr>
      </w:pPr>
      <w:r w:rsidRPr="00D7098F">
        <w:rPr>
          <w:rFonts w:ascii="Arial" w:hAnsi="Arial" w:cs="Arial"/>
          <w:noProof/>
          <w:lang w:eastAsia="ru-RU"/>
        </w:rPr>
        <w:lastRenderedPageBreak/>
        <w:drawing>
          <wp:inline distT="0" distB="0" distL="0" distR="0">
            <wp:extent cx="5095875" cy="2914650"/>
            <wp:effectExtent l="0" t="0" r="0" b="0"/>
            <wp:docPr id="25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D7098F" w:rsidRPr="00A76E7C" w:rsidRDefault="00F9421D" w:rsidP="009D7271">
      <w:pPr>
        <w:pStyle w:val="S2"/>
      </w:pPr>
      <w:r w:rsidRPr="00A76E7C">
        <w:t xml:space="preserve">Рисунок 2. </w:t>
      </w:r>
      <w:r w:rsidR="00D7098F" w:rsidRPr="00A76E7C">
        <w:t>Динамика численности населения муниципального образования</w:t>
      </w:r>
    </w:p>
    <w:p w:rsidR="00D7098F" w:rsidRPr="00A76E7C" w:rsidRDefault="00D7098F" w:rsidP="00A76E7C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>Возрастная структура населения имеет вид: 19% младше трудоспособного возраста, 57% трудоспособного возраста и 24% старше трудоспособного возраста. Данную структуру можно отнести к «стареющей». То есть при отсутствии миграционного фактора численность населения будет снижаться.</w:t>
      </w:r>
    </w:p>
    <w:p w:rsidR="00D7098F" w:rsidRPr="00A76E7C" w:rsidRDefault="00D7098F" w:rsidP="00A76E7C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 xml:space="preserve">В период 2005-2008 гг. динамика естественного движения не была постоянна (см. рис. 3). Естественный прирост численности наблюдался лишь в 2005 году, с 2005 по 2008 года численность умерших превышала число родившихся.  </w:t>
      </w:r>
    </w:p>
    <w:p w:rsidR="00D7098F" w:rsidRPr="00D7098F" w:rsidRDefault="00D7098F" w:rsidP="00A76E7C">
      <w:pPr>
        <w:spacing w:line="360" w:lineRule="auto"/>
        <w:ind w:firstLine="720"/>
        <w:jc w:val="center"/>
        <w:rPr>
          <w:rFonts w:ascii="Arial" w:hAnsi="Arial" w:cs="Arial"/>
        </w:rPr>
      </w:pPr>
      <w:r w:rsidRPr="00D7098F">
        <w:rPr>
          <w:rFonts w:ascii="Arial" w:hAnsi="Arial" w:cs="Arial"/>
          <w:noProof/>
          <w:lang w:eastAsia="ru-RU"/>
        </w:rPr>
        <w:drawing>
          <wp:inline distT="0" distB="0" distL="0" distR="0">
            <wp:extent cx="4991100" cy="2762250"/>
            <wp:effectExtent l="0" t="0" r="0" b="0"/>
            <wp:docPr id="26" name="Диаграмма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D7098F" w:rsidRPr="00A76E7C" w:rsidRDefault="00F9421D" w:rsidP="009D7271">
      <w:pPr>
        <w:pStyle w:val="S2"/>
      </w:pPr>
      <w:r w:rsidRPr="00A76E7C">
        <w:t xml:space="preserve">Рисунок 3. </w:t>
      </w:r>
      <w:r w:rsidR="00D7098F" w:rsidRPr="00A76E7C">
        <w:t>Показатели естественного движения населения в период 2005-2008 гг., человек</w:t>
      </w:r>
    </w:p>
    <w:p w:rsidR="00D7098F" w:rsidRPr="00A76E7C" w:rsidRDefault="00D7098F" w:rsidP="00A76E7C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lastRenderedPageBreak/>
        <w:t>Механическое движения в поселении в 2008 г. характеризовалось 39 прибывшими и 51 выбывшими. Коэффициент миграционного прироста в 2008 г. составил -6,5 на 1000 человек. В период 2005-2008 гг. динамика механического движения населения была не стабильна (см. рис. 4).</w:t>
      </w:r>
    </w:p>
    <w:p w:rsidR="00D7098F" w:rsidRPr="00D7098F" w:rsidRDefault="00D7098F" w:rsidP="00A76E7C">
      <w:pPr>
        <w:spacing w:line="360" w:lineRule="auto"/>
        <w:ind w:firstLine="720"/>
        <w:jc w:val="center"/>
        <w:rPr>
          <w:rFonts w:ascii="Arial" w:hAnsi="Arial" w:cs="Arial"/>
        </w:rPr>
      </w:pPr>
      <w:r w:rsidRPr="00D7098F">
        <w:rPr>
          <w:rFonts w:ascii="Arial" w:hAnsi="Arial" w:cs="Arial"/>
          <w:noProof/>
          <w:lang w:eastAsia="ru-RU"/>
        </w:rPr>
        <w:drawing>
          <wp:inline distT="0" distB="0" distL="0" distR="0">
            <wp:extent cx="4846324" cy="2332494"/>
            <wp:effectExtent l="10929" t="5261" r="3672" b="2220"/>
            <wp:docPr id="27" name="Диаграмма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D7098F" w:rsidRPr="00A76E7C" w:rsidRDefault="00F9421D" w:rsidP="009D7271">
      <w:pPr>
        <w:pStyle w:val="S2"/>
      </w:pPr>
      <w:r w:rsidRPr="00A76E7C">
        <w:t>Рисунок 4.</w:t>
      </w:r>
      <w:r w:rsidR="00D7098F" w:rsidRPr="00A76E7C">
        <w:t xml:space="preserve"> Показатели механического движения населения в период 2005-2008 гг., человек</w:t>
      </w:r>
    </w:p>
    <w:p w:rsidR="00D7098F" w:rsidRPr="00A76E7C" w:rsidRDefault="00D7098F" w:rsidP="00A76E7C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>В результате анализа сложившейся динамики можно сделать вывод, что при сохранении существующих тенденций изменения численности население муниципального образования будет снижаться с темпами 0,5-1% падения численности ежег</w:t>
      </w:r>
      <w:r w:rsidR="00A76E7C">
        <w:rPr>
          <w:sz w:val="24"/>
          <w:szCs w:val="24"/>
        </w:rPr>
        <w:t>одно.</w:t>
      </w:r>
    </w:p>
    <w:p w:rsidR="00D7098F" w:rsidRPr="00A76E7C" w:rsidRDefault="00D7098F" w:rsidP="00A76E7C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 xml:space="preserve">Прогноз численности населения выполнен до конца 2030 г. с разбивкой на два промежуточных периода – конец 2015 и 2020 гг. Базовым периодом прогнозирования является конец 2008 г. </w:t>
      </w:r>
    </w:p>
    <w:p w:rsidR="001A3061" w:rsidRDefault="001A3061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>
        <w:br w:type="page"/>
      </w:r>
    </w:p>
    <w:p w:rsidR="00D7098F" w:rsidRPr="00A76E7C" w:rsidRDefault="00F9421D" w:rsidP="00A76E7C">
      <w:pPr>
        <w:tabs>
          <w:tab w:val="left" w:pos="3932"/>
        </w:tabs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lastRenderedPageBreak/>
        <w:t xml:space="preserve">Таблица 4. </w:t>
      </w:r>
      <w:r w:rsidR="00D7098F" w:rsidRPr="00A76E7C">
        <w:rPr>
          <w:rFonts w:ascii="Times New Roman" w:hAnsi="Times New Roman"/>
          <w:sz w:val="24"/>
          <w:szCs w:val="24"/>
        </w:rPr>
        <w:t xml:space="preserve">Результаты демографического прогнозирования сельского поселения </w:t>
      </w:r>
      <w:proofErr w:type="spellStart"/>
      <w:r w:rsidR="00D7098F" w:rsidRPr="00A76E7C">
        <w:rPr>
          <w:rFonts w:ascii="Times New Roman" w:hAnsi="Times New Roman"/>
          <w:sz w:val="24"/>
          <w:szCs w:val="24"/>
        </w:rPr>
        <w:t>Новолесновское</w:t>
      </w:r>
      <w:proofErr w:type="spellEnd"/>
      <w:r w:rsidR="00D7098F" w:rsidRPr="00A76E7C">
        <w:rPr>
          <w:rFonts w:ascii="Times New Roman" w:hAnsi="Times New Roman"/>
          <w:sz w:val="24"/>
          <w:szCs w:val="24"/>
        </w:rPr>
        <w:t>, чел.</w:t>
      </w:r>
    </w:p>
    <w:tbl>
      <w:tblPr>
        <w:tblW w:w="9072" w:type="dxa"/>
        <w:jc w:val="center"/>
        <w:tblLook w:val="04A0" w:firstRow="1" w:lastRow="0" w:firstColumn="1" w:lastColumn="0" w:noHBand="0" w:noVBand="1"/>
      </w:tblPr>
      <w:tblGrid>
        <w:gridCol w:w="4493"/>
        <w:gridCol w:w="1204"/>
        <w:gridCol w:w="1101"/>
        <w:gridCol w:w="1134"/>
        <w:gridCol w:w="1140"/>
      </w:tblGrid>
      <w:tr w:rsidR="00D7098F" w:rsidRPr="00A76E7C" w:rsidTr="00D63019">
        <w:trPr>
          <w:trHeight w:val="300"/>
          <w:jc w:val="center"/>
        </w:trPr>
        <w:tc>
          <w:tcPr>
            <w:tcW w:w="39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Показатель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Факт</w:t>
            </w:r>
          </w:p>
        </w:tc>
        <w:tc>
          <w:tcPr>
            <w:tcW w:w="297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Прогноз</w:t>
            </w:r>
          </w:p>
        </w:tc>
      </w:tr>
      <w:tr w:rsidR="00D7098F" w:rsidRPr="00A76E7C" w:rsidTr="00D63019">
        <w:trPr>
          <w:trHeight w:val="600"/>
          <w:jc w:val="center"/>
        </w:trPr>
        <w:tc>
          <w:tcPr>
            <w:tcW w:w="39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7098F" w:rsidRPr="00A76E7C" w:rsidRDefault="00D7098F" w:rsidP="00ED701A">
            <w:pPr>
              <w:spacing w:line="360" w:lineRule="auto"/>
              <w:rPr>
                <w:rFonts w:ascii="Times New Roman" w:hAnsi="Times New Roma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конец 2008 г.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конец 2015 г.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конец 2020 г.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конец 2030 г.</w:t>
            </w:r>
          </w:p>
        </w:tc>
      </w:tr>
      <w:tr w:rsidR="00D7098F" w:rsidRPr="00A76E7C" w:rsidTr="00D63019">
        <w:trPr>
          <w:trHeight w:val="285"/>
          <w:jc w:val="center"/>
        </w:trPr>
        <w:tc>
          <w:tcPr>
            <w:tcW w:w="3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Общая численность населения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1857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1920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1950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2000</w:t>
            </w:r>
          </w:p>
        </w:tc>
      </w:tr>
      <w:tr w:rsidR="00D7098F" w:rsidRPr="00A76E7C" w:rsidTr="00D63019">
        <w:trPr>
          <w:trHeight w:val="300"/>
          <w:jc w:val="center"/>
        </w:trPr>
        <w:tc>
          <w:tcPr>
            <w:tcW w:w="3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Динамика, %, относительно 2008 г.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-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103%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105%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108%</w:t>
            </w:r>
          </w:p>
        </w:tc>
      </w:tr>
      <w:tr w:rsidR="00D7098F" w:rsidRPr="00A76E7C" w:rsidTr="00D63019">
        <w:trPr>
          <w:trHeight w:val="300"/>
          <w:jc w:val="center"/>
        </w:trPr>
        <w:tc>
          <w:tcPr>
            <w:tcW w:w="3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в том числе от общей численности: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 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 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 </w:t>
            </w:r>
          </w:p>
        </w:tc>
      </w:tr>
      <w:tr w:rsidR="00D7098F" w:rsidRPr="00A76E7C" w:rsidTr="00D63019">
        <w:trPr>
          <w:trHeight w:val="300"/>
          <w:jc w:val="center"/>
        </w:trPr>
        <w:tc>
          <w:tcPr>
            <w:tcW w:w="3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п. Лесной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1094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1150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1170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1200</w:t>
            </w:r>
          </w:p>
        </w:tc>
      </w:tr>
      <w:tr w:rsidR="00D7098F" w:rsidRPr="00A76E7C" w:rsidTr="00D63019">
        <w:trPr>
          <w:trHeight w:val="300"/>
          <w:jc w:val="center"/>
        </w:trPr>
        <w:tc>
          <w:tcPr>
            <w:tcW w:w="3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п. Березняки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425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430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440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450</w:t>
            </w:r>
          </w:p>
        </w:tc>
      </w:tr>
      <w:tr w:rsidR="00D7098F" w:rsidRPr="00A76E7C" w:rsidTr="00D63019">
        <w:trPr>
          <w:trHeight w:val="300"/>
          <w:jc w:val="center"/>
        </w:trPr>
        <w:tc>
          <w:tcPr>
            <w:tcW w:w="3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с. Южные Коряки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338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340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340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350</w:t>
            </w:r>
          </w:p>
        </w:tc>
      </w:tr>
      <w:tr w:rsidR="00D7098F" w:rsidRPr="00A76E7C" w:rsidTr="00D63019">
        <w:trPr>
          <w:trHeight w:val="300"/>
          <w:jc w:val="center"/>
        </w:trPr>
        <w:tc>
          <w:tcPr>
            <w:tcW w:w="3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098F" w:rsidRPr="00A76E7C" w:rsidRDefault="00D7098F" w:rsidP="00ED701A">
            <w:pPr>
              <w:spacing w:line="360" w:lineRule="auto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в том числе от общей численности: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</w:tr>
      <w:tr w:rsidR="00D7098F" w:rsidRPr="00A76E7C" w:rsidTr="00D63019">
        <w:trPr>
          <w:trHeight w:val="300"/>
          <w:jc w:val="center"/>
        </w:trPr>
        <w:tc>
          <w:tcPr>
            <w:tcW w:w="3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7098F" w:rsidRPr="00A76E7C" w:rsidRDefault="00D7098F" w:rsidP="00ED701A">
            <w:pPr>
              <w:spacing w:line="360" w:lineRule="auto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- младше трудоспособного возраста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353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379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354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380</w:t>
            </w:r>
          </w:p>
        </w:tc>
      </w:tr>
      <w:tr w:rsidR="00D7098F" w:rsidRPr="00A76E7C" w:rsidTr="00D63019">
        <w:trPr>
          <w:trHeight w:val="300"/>
          <w:jc w:val="center"/>
        </w:trPr>
        <w:tc>
          <w:tcPr>
            <w:tcW w:w="3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098F" w:rsidRPr="00A76E7C" w:rsidRDefault="00D7098F" w:rsidP="00ED701A">
            <w:pPr>
              <w:spacing w:line="360" w:lineRule="auto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 xml:space="preserve">- трудоспособного возраста 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1058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1049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1108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1160</w:t>
            </w:r>
          </w:p>
        </w:tc>
      </w:tr>
      <w:tr w:rsidR="00D7098F" w:rsidRPr="00A76E7C" w:rsidTr="00D63019">
        <w:trPr>
          <w:trHeight w:val="300"/>
          <w:jc w:val="center"/>
        </w:trPr>
        <w:tc>
          <w:tcPr>
            <w:tcW w:w="3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098F" w:rsidRPr="00A76E7C" w:rsidRDefault="00D7098F" w:rsidP="00ED701A">
            <w:pPr>
              <w:spacing w:line="360" w:lineRule="auto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- старше трудоспособного возраста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446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492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488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098F" w:rsidRPr="00A76E7C" w:rsidRDefault="00D7098F" w:rsidP="00ED701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A76E7C">
              <w:rPr>
                <w:rFonts w:ascii="Times New Roman" w:hAnsi="Times New Roman"/>
              </w:rPr>
              <w:t>460</w:t>
            </w:r>
          </w:p>
        </w:tc>
      </w:tr>
    </w:tbl>
    <w:p w:rsidR="00D7098F" w:rsidRPr="00D7098F" w:rsidRDefault="00D7098F" w:rsidP="002E30B3">
      <w:pPr>
        <w:pStyle w:val="aff"/>
      </w:pPr>
    </w:p>
    <w:p w:rsidR="00D7098F" w:rsidRPr="00A76E7C" w:rsidRDefault="00D7098F" w:rsidP="00A76E7C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>По результатам прогноза ожидается прирост численности населения на 8%. Возрастная структура предположительно примет следующий вид: 19% в возрасте младше трудоспособного, 58% в возрасте трудоспособного населения и 23% в возрасте старше трудоспособного населения.</w:t>
      </w:r>
    </w:p>
    <w:p w:rsidR="00D7098F" w:rsidRPr="00A76E7C" w:rsidRDefault="00D7098F" w:rsidP="00A76E7C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 xml:space="preserve">Таким образом, прогнозом динамики численности населения поселения закладывается прирост численности, обусловленный развитием производственной и социальной инфраструктуры поселения, предусмотренным решениями проекта. </w:t>
      </w:r>
    </w:p>
    <w:p w:rsidR="0039230A" w:rsidRDefault="00D7098F" w:rsidP="00B1088B">
      <w:pPr>
        <w:pStyle w:val="af9"/>
      </w:pPr>
      <w:r>
        <w:br w:type="page"/>
      </w:r>
      <w:bookmarkStart w:id="12" w:name="_Toc227741576"/>
      <w:bookmarkStart w:id="13" w:name="_Toc249539638"/>
      <w:r w:rsidR="0039230A" w:rsidRPr="00A76E7C">
        <w:lastRenderedPageBreak/>
        <w:t>2.1 Производственная сфера</w:t>
      </w:r>
      <w:bookmarkEnd w:id="12"/>
      <w:bookmarkEnd w:id="13"/>
    </w:p>
    <w:p w:rsidR="001A3061" w:rsidRPr="00A76E7C" w:rsidRDefault="001A3061" w:rsidP="00B1088B">
      <w:pPr>
        <w:pStyle w:val="af9"/>
      </w:pPr>
    </w:p>
    <w:p w:rsidR="0039230A" w:rsidRPr="00A76E7C" w:rsidRDefault="0039230A" w:rsidP="00A76E7C">
      <w:pPr>
        <w:pStyle w:val="aff"/>
        <w:jc w:val="both"/>
      </w:pPr>
      <w:r w:rsidRPr="00A76E7C">
        <w:t>Общая площадь зоны коммунально-складского назначения поселения составляет 27,9 га, промышленности – 0,4 га, сельскохозяйственных угодий – 3748,7 га, животноводства – 27,7 га, сельскохозяйственного производства – 10,5 га.</w:t>
      </w:r>
    </w:p>
    <w:p w:rsidR="0039230A" w:rsidRPr="00A76E7C" w:rsidRDefault="0039230A" w:rsidP="00A76E7C">
      <w:pPr>
        <w:pStyle w:val="aff"/>
        <w:jc w:val="both"/>
      </w:pPr>
      <w:r w:rsidRPr="00A76E7C">
        <w:t>п. Лесной:</w:t>
      </w:r>
    </w:p>
    <w:p w:rsidR="0039230A" w:rsidRPr="00A76E7C" w:rsidRDefault="0039230A" w:rsidP="00A76E7C">
      <w:pPr>
        <w:pStyle w:val="aff"/>
        <w:jc w:val="both"/>
      </w:pPr>
      <w:r w:rsidRPr="00A76E7C">
        <w:t>Площадь зон сельскохозяйственных угодий составляет 3,6 га, коммунально-складского назначения – 24,7 га, промышленности – 0,4 га.</w:t>
      </w:r>
    </w:p>
    <w:p w:rsidR="0039230A" w:rsidRPr="00A76E7C" w:rsidRDefault="0039230A" w:rsidP="00A76E7C">
      <w:pPr>
        <w:pStyle w:val="aff"/>
        <w:jc w:val="both"/>
      </w:pPr>
      <w:r w:rsidRPr="00A76E7C">
        <w:t>На территории поселка расположены следующие объекты:</w:t>
      </w:r>
    </w:p>
    <w:p w:rsidR="0039230A" w:rsidRPr="00A76E7C" w:rsidRDefault="0039230A" w:rsidP="00A76E7C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sz w:val="22"/>
          <w:szCs w:val="22"/>
          <w:lang w:eastAsia="en-US"/>
        </w:rPr>
      </w:pPr>
      <w:r w:rsidRPr="00A76E7C">
        <w:rPr>
          <w:rFonts w:eastAsia="Calibri"/>
          <w:sz w:val="22"/>
          <w:szCs w:val="22"/>
          <w:lang w:eastAsia="en-US"/>
        </w:rPr>
        <w:t>теплицы;</w:t>
      </w:r>
    </w:p>
    <w:p w:rsidR="0039230A" w:rsidRPr="00A76E7C" w:rsidRDefault="0039230A" w:rsidP="00A76E7C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sz w:val="22"/>
          <w:szCs w:val="22"/>
          <w:lang w:eastAsia="en-US"/>
        </w:rPr>
      </w:pPr>
      <w:r w:rsidRPr="00A76E7C">
        <w:rPr>
          <w:rFonts w:eastAsia="Calibri"/>
          <w:sz w:val="22"/>
          <w:szCs w:val="22"/>
          <w:lang w:eastAsia="en-US"/>
        </w:rPr>
        <w:t>ферма на 2000 голов (фактическая загруженность - 24%);</w:t>
      </w:r>
    </w:p>
    <w:p w:rsidR="0039230A" w:rsidRPr="00A76E7C" w:rsidRDefault="0039230A" w:rsidP="00A76E7C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sz w:val="22"/>
          <w:szCs w:val="22"/>
          <w:lang w:eastAsia="en-US"/>
        </w:rPr>
      </w:pPr>
      <w:r w:rsidRPr="00A76E7C">
        <w:rPr>
          <w:rFonts w:eastAsia="Calibri"/>
          <w:sz w:val="22"/>
          <w:szCs w:val="22"/>
          <w:lang w:eastAsia="en-US"/>
        </w:rPr>
        <w:t>овощехранилища (недействующий объект);</w:t>
      </w:r>
    </w:p>
    <w:p w:rsidR="0039230A" w:rsidRPr="00A76E7C" w:rsidRDefault="0039230A" w:rsidP="00A76E7C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sz w:val="22"/>
          <w:szCs w:val="22"/>
          <w:lang w:eastAsia="en-US"/>
        </w:rPr>
      </w:pPr>
      <w:r w:rsidRPr="00A76E7C">
        <w:rPr>
          <w:rFonts w:eastAsia="Calibri"/>
          <w:sz w:val="22"/>
          <w:szCs w:val="22"/>
          <w:lang w:eastAsia="en-US"/>
        </w:rPr>
        <w:t>сенохранилища;</w:t>
      </w:r>
    </w:p>
    <w:p w:rsidR="0039230A" w:rsidRPr="00A76E7C" w:rsidRDefault="0039230A" w:rsidP="00A76E7C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sz w:val="22"/>
          <w:szCs w:val="22"/>
          <w:lang w:eastAsia="en-US"/>
        </w:rPr>
      </w:pPr>
      <w:r w:rsidRPr="00A76E7C">
        <w:rPr>
          <w:rFonts w:eastAsia="Calibri"/>
          <w:sz w:val="22"/>
          <w:szCs w:val="22"/>
          <w:lang w:eastAsia="en-US"/>
        </w:rPr>
        <w:t>склады;</w:t>
      </w:r>
    </w:p>
    <w:p w:rsidR="0039230A" w:rsidRPr="00A76E7C" w:rsidRDefault="0039230A" w:rsidP="00A76E7C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sz w:val="22"/>
          <w:szCs w:val="22"/>
          <w:lang w:eastAsia="en-US"/>
        </w:rPr>
      </w:pPr>
      <w:r w:rsidRPr="00A76E7C">
        <w:rPr>
          <w:rFonts w:eastAsia="Calibri"/>
          <w:sz w:val="22"/>
          <w:szCs w:val="22"/>
          <w:lang w:eastAsia="en-US"/>
        </w:rPr>
        <w:t>склад минеральных удобрений (разрушенный объект);</w:t>
      </w:r>
    </w:p>
    <w:p w:rsidR="0039230A" w:rsidRPr="00A76E7C" w:rsidRDefault="0039230A" w:rsidP="00A76E7C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sz w:val="22"/>
          <w:szCs w:val="22"/>
          <w:lang w:eastAsia="en-US"/>
        </w:rPr>
      </w:pPr>
      <w:r w:rsidRPr="00A76E7C">
        <w:rPr>
          <w:rFonts w:eastAsia="Calibri"/>
          <w:sz w:val="22"/>
          <w:szCs w:val="22"/>
          <w:lang w:eastAsia="en-US"/>
        </w:rPr>
        <w:t>производственно-техническое отделение для сельскохозяйственной техники (недействующий объект);</w:t>
      </w:r>
    </w:p>
    <w:p w:rsidR="0039230A" w:rsidRPr="00A76E7C" w:rsidRDefault="0039230A" w:rsidP="00A76E7C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sz w:val="22"/>
          <w:szCs w:val="22"/>
          <w:lang w:eastAsia="en-US"/>
        </w:rPr>
      </w:pPr>
      <w:r w:rsidRPr="00A76E7C">
        <w:rPr>
          <w:rFonts w:eastAsia="Calibri"/>
          <w:sz w:val="22"/>
          <w:szCs w:val="22"/>
          <w:lang w:eastAsia="en-US"/>
        </w:rPr>
        <w:t>гравийный карьер (недействующий объект).</w:t>
      </w:r>
    </w:p>
    <w:p w:rsidR="0039230A" w:rsidRDefault="0039230A" w:rsidP="00B1088B">
      <w:pPr>
        <w:pStyle w:val="af9"/>
        <w:jc w:val="left"/>
      </w:pPr>
      <w:r w:rsidRPr="00A76E7C">
        <w:t>п. Березняки:</w:t>
      </w:r>
    </w:p>
    <w:p w:rsidR="001A3061" w:rsidRPr="00A76E7C" w:rsidRDefault="001A3061" w:rsidP="00B1088B">
      <w:pPr>
        <w:pStyle w:val="af9"/>
        <w:jc w:val="left"/>
      </w:pPr>
    </w:p>
    <w:p w:rsidR="0039230A" w:rsidRPr="00A76E7C" w:rsidRDefault="0039230A" w:rsidP="00A76E7C">
      <w:pPr>
        <w:pStyle w:val="aff"/>
        <w:jc w:val="both"/>
      </w:pPr>
      <w:r w:rsidRPr="00A76E7C">
        <w:t>Площадь зон сельскохозяйственных угодий составляет 39,5 га, сельскохозяйственного производства – 2,8 га, коммунально-складского назначения –  0,7 га.</w:t>
      </w:r>
    </w:p>
    <w:p w:rsidR="0039230A" w:rsidRPr="00A76E7C" w:rsidRDefault="0039230A" w:rsidP="00A76E7C">
      <w:pPr>
        <w:pStyle w:val="aff"/>
        <w:jc w:val="both"/>
      </w:pPr>
      <w:r w:rsidRPr="00A76E7C">
        <w:t>На территории поселка расположены недействующие овощехранилища.</w:t>
      </w:r>
    </w:p>
    <w:p w:rsidR="0039230A" w:rsidRDefault="0039230A" w:rsidP="00B1088B">
      <w:pPr>
        <w:pStyle w:val="af9"/>
        <w:jc w:val="left"/>
      </w:pPr>
      <w:r w:rsidRPr="00A76E7C">
        <w:t>с. Южные Коряки:</w:t>
      </w:r>
    </w:p>
    <w:p w:rsidR="001A3061" w:rsidRPr="00A76E7C" w:rsidRDefault="001A3061" w:rsidP="00B1088B">
      <w:pPr>
        <w:pStyle w:val="af9"/>
        <w:jc w:val="left"/>
      </w:pPr>
    </w:p>
    <w:p w:rsidR="0039230A" w:rsidRPr="00A76E7C" w:rsidRDefault="0039230A" w:rsidP="00A76E7C">
      <w:pPr>
        <w:pStyle w:val="aff"/>
        <w:jc w:val="both"/>
      </w:pPr>
      <w:r w:rsidRPr="00A76E7C">
        <w:t>Площадь зон сельскохозяйственного производства составляет 0,3 га, животноводства  – 1,2 га.</w:t>
      </w:r>
    </w:p>
    <w:p w:rsidR="0039230A" w:rsidRPr="00A76E7C" w:rsidRDefault="0039230A" w:rsidP="00A76E7C">
      <w:pPr>
        <w:pStyle w:val="aff"/>
        <w:jc w:val="both"/>
      </w:pPr>
      <w:r w:rsidRPr="00A76E7C">
        <w:t>На территории села расположены следующие объекты:</w:t>
      </w:r>
    </w:p>
    <w:p w:rsidR="0039230A" w:rsidRPr="00A76E7C" w:rsidRDefault="0039230A" w:rsidP="00A76E7C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sz w:val="22"/>
          <w:szCs w:val="22"/>
          <w:lang w:eastAsia="en-US"/>
        </w:rPr>
      </w:pPr>
      <w:r w:rsidRPr="00A76E7C">
        <w:rPr>
          <w:rFonts w:eastAsia="Calibri"/>
          <w:sz w:val="22"/>
          <w:szCs w:val="22"/>
          <w:lang w:eastAsia="en-US"/>
        </w:rPr>
        <w:t>теплицы;</w:t>
      </w:r>
    </w:p>
    <w:p w:rsidR="0039230A" w:rsidRPr="00A76E7C" w:rsidRDefault="0039230A" w:rsidP="00A76E7C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sz w:val="22"/>
          <w:szCs w:val="22"/>
          <w:lang w:eastAsia="en-US"/>
        </w:rPr>
      </w:pPr>
      <w:r w:rsidRPr="00A76E7C">
        <w:rPr>
          <w:rFonts w:eastAsia="Calibri"/>
          <w:sz w:val="22"/>
          <w:szCs w:val="22"/>
          <w:lang w:eastAsia="en-US"/>
        </w:rPr>
        <w:t>ферма на 80 голов крупного рогатого скота.</w:t>
      </w:r>
    </w:p>
    <w:p w:rsidR="0039230A" w:rsidRPr="00A76E7C" w:rsidRDefault="0039230A" w:rsidP="00A76E7C">
      <w:pPr>
        <w:pStyle w:val="aff"/>
        <w:jc w:val="both"/>
      </w:pPr>
      <w:r w:rsidRPr="00A76E7C">
        <w:t>Территория муниципального образования вне границ населенных пунктов:</w:t>
      </w:r>
    </w:p>
    <w:p w:rsidR="0039230A" w:rsidRPr="00A76E7C" w:rsidRDefault="0039230A" w:rsidP="00A76E7C">
      <w:pPr>
        <w:pStyle w:val="aff"/>
        <w:jc w:val="both"/>
      </w:pPr>
      <w:r w:rsidRPr="00A76E7C">
        <w:t>Площадь зон сельскохозяйственных угодий составляет 3705,6 га, коммунально-складского назначения – 2,1 га.</w:t>
      </w:r>
    </w:p>
    <w:p w:rsidR="0039230A" w:rsidRPr="00A76E7C" w:rsidRDefault="0039230A" w:rsidP="00A76E7C">
      <w:pPr>
        <w:pStyle w:val="aff"/>
        <w:jc w:val="both"/>
      </w:pPr>
      <w:r w:rsidRPr="00A76E7C">
        <w:t>На территории вне границ населенных пунктов расположены склады, в том числе недействующие объекты и склады органических удобрений.</w:t>
      </w:r>
    </w:p>
    <w:p w:rsidR="0039230A" w:rsidRDefault="0039230A" w:rsidP="009D7271">
      <w:pPr>
        <w:spacing w:after="0" w:line="360" w:lineRule="auto"/>
        <w:ind w:left="-567" w:firstLine="709"/>
        <w:jc w:val="both"/>
        <w:rPr>
          <w:rFonts w:ascii="Arial" w:hAnsi="Arial" w:cs="Arial"/>
        </w:rPr>
      </w:pPr>
      <w:r w:rsidRPr="00A76E7C">
        <w:rPr>
          <w:rFonts w:ascii="Times New Roman" w:hAnsi="Times New Roman"/>
        </w:rPr>
        <w:br w:type="page"/>
      </w:r>
      <w:r w:rsidR="00EC7EE0">
        <w:rPr>
          <w:rFonts w:ascii="Arial" w:hAnsi="Arial" w:cs="Arial"/>
          <w:noProof/>
          <w:lang w:eastAsia="ru-RU"/>
        </w:rPr>
        <w:lastRenderedPageBreak/>
        <w:drawing>
          <wp:inline distT="0" distB="0" distL="0" distR="0">
            <wp:extent cx="5843270" cy="5893435"/>
            <wp:effectExtent l="19050" t="0" r="5080" b="0"/>
            <wp:docPr id="31" name="Рисунок 31" descr="C:\Documents and Settings\Администратор\Рабочий стол\Деварово схемы_срок вчера\Схема административных границ, функциональных зон, границ территорий и земель территор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Администратор\Рабочий стол\Деварово схемы_срок вчера\Схема административных границ, функциональных зон, границ территорий и земель территории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270" cy="5893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7EE0" w:rsidRPr="00A76E7C" w:rsidRDefault="00EC7EE0" w:rsidP="00ED701A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Рисунок 5. Расположение Новолесновского сельского поселения</w:t>
      </w:r>
    </w:p>
    <w:p w:rsidR="00EC7EE0" w:rsidRDefault="00EC7EE0" w:rsidP="00ED701A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6476D9" w:rsidRDefault="0039230A" w:rsidP="00B1088B">
      <w:pPr>
        <w:pStyle w:val="af9"/>
        <w:jc w:val="left"/>
      </w:pPr>
      <w:r w:rsidRPr="00A76E7C">
        <w:lastRenderedPageBreak/>
        <w:t>2.2</w:t>
      </w:r>
      <w:r w:rsidR="009343D7" w:rsidRPr="00A76E7C">
        <w:t xml:space="preserve">. Существующее положение в сфере водоснабжения </w:t>
      </w:r>
      <w:r w:rsidR="00446FB3" w:rsidRPr="00A76E7C">
        <w:t>Новолесновского сельского поселения</w:t>
      </w:r>
    </w:p>
    <w:p w:rsidR="001A3061" w:rsidRDefault="001A3061" w:rsidP="00B1088B">
      <w:pPr>
        <w:pStyle w:val="af9"/>
        <w:jc w:val="left"/>
      </w:pPr>
    </w:p>
    <w:p w:rsidR="001A3061" w:rsidRPr="00A76E7C" w:rsidRDefault="001A3061" w:rsidP="00B1088B">
      <w:pPr>
        <w:pStyle w:val="af9"/>
        <w:jc w:val="left"/>
      </w:pPr>
    </w:p>
    <w:p w:rsidR="00446FB3" w:rsidRPr="00A76E7C" w:rsidRDefault="00446FB3" w:rsidP="00116318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 xml:space="preserve">Источником водоснабжения населенных пунктов Новолесновского сельского поселения Елизовского района являются подземные воды. </w:t>
      </w:r>
      <w:r w:rsidR="00116318" w:rsidRPr="00116318">
        <w:rPr>
          <w:sz w:val="24"/>
          <w:szCs w:val="24"/>
        </w:rPr>
        <w:t xml:space="preserve">Основной эксплуатирующей организацией с 2011 года является ООО «Светлячок». </w:t>
      </w:r>
      <w:r w:rsidRPr="00A76E7C">
        <w:rPr>
          <w:sz w:val="24"/>
          <w:szCs w:val="24"/>
        </w:rPr>
        <w:t>Подача воды потребителям осуществляется без предварительной водоподготовки (система обеззараживания воды отсутствует).</w:t>
      </w:r>
    </w:p>
    <w:p w:rsidR="00446FB3" w:rsidRPr="00A76E7C" w:rsidRDefault="00446FB3" w:rsidP="00A76E7C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>Качество воды, подаваемой потребителю, соответствует требованиям ГОСТ Р 51232-98 «Вода питьевая. Общие требования к организации и методам контроля качества» и СанПиН 2.1.4.1074-01 «Питьевая вода. Гигиенические требования к качеству воды централизованных систем питьевого водоснабжения. Контроль качества».</w:t>
      </w:r>
    </w:p>
    <w:p w:rsidR="00446FB3" w:rsidRPr="00A76E7C" w:rsidRDefault="00446FB3" w:rsidP="00A76E7C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>В п. Лесном водоснабжение централизованное. Источником водоснабжения правобережной части п. Лесной является подземный водозабор, включающий в себя две скважины для забора воды и водонапорную башню. Производительность скважин составляет 350 и 864 м3/</w:t>
      </w:r>
      <w:proofErr w:type="spellStart"/>
      <w:r w:rsidRPr="00A76E7C">
        <w:rPr>
          <w:sz w:val="24"/>
          <w:szCs w:val="24"/>
        </w:rPr>
        <w:t>сут</w:t>
      </w:r>
      <w:proofErr w:type="spellEnd"/>
      <w:r w:rsidRPr="00A76E7C">
        <w:rPr>
          <w:sz w:val="24"/>
          <w:szCs w:val="24"/>
        </w:rPr>
        <w:t xml:space="preserve">. Площадка водозаборного сооружения расположена по ул. Зеленая. Зона санитарной охраны правобережного водозабора соблюдается. </w:t>
      </w:r>
    </w:p>
    <w:p w:rsidR="00446FB3" w:rsidRPr="00A76E7C" w:rsidRDefault="00446FB3" w:rsidP="00A76E7C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>Источником водоснабжения левобережной части п. Лесной является подземный водозабор, включающий в себя одну скважину для забора воды и водонапорную башню. Производительность левобережного водозабора составляет 864 м3/</w:t>
      </w:r>
      <w:proofErr w:type="spellStart"/>
      <w:r w:rsidRPr="00A76E7C">
        <w:rPr>
          <w:sz w:val="24"/>
          <w:szCs w:val="24"/>
        </w:rPr>
        <w:t>сут</w:t>
      </w:r>
      <w:proofErr w:type="spellEnd"/>
      <w:r w:rsidRPr="00A76E7C">
        <w:rPr>
          <w:sz w:val="24"/>
          <w:szCs w:val="24"/>
        </w:rPr>
        <w:t xml:space="preserve">. Площадка водозаборного сооружения расположена по ул. Заречная. Зона санитарной охраны левобережного водозабора не соблюдается. </w:t>
      </w:r>
    </w:p>
    <w:p w:rsidR="00446FB3" w:rsidRPr="00A76E7C" w:rsidRDefault="00446FB3" w:rsidP="00A76E7C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 xml:space="preserve">На территории п. Лесной также есть два водозабора, обеспечивающих водой производственные предприятия. Протяженность хозяйственно-питьевого водопровода в границах п. Лесной составляет </w:t>
      </w:r>
      <w:r w:rsidR="008E3F58">
        <w:rPr>
          <w:sz w:val="24"/>
          <w:szCs w:val="24"/>
        </w:rPr>
        <w:t xml:space="preserve">5,671 </w:t>
      </w:r>
      <w:r w:rsidRPr="00A76E7C">
        <w:rPr>
          <w:sz w:val="24"/>
          <w:szCs w:val="24"/>
        </w:rPr>
        <w:t>км.</w:t>
      </w:r>
    </w:p>
    <w:p w:rsidR="00854B41" w:rsidRDefault="00446FB3" w:rsidP="00854B41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 xml:space="preserve">В п. Березняки водоснабжение централизованное. </w:t>
      </w:r>
      <w:r w:rsidR="00854B41">
        <w:rPr>
          <w:sz w:val="24"/>
          <w:szCs w:val="24"/>
        </w:rPr>
        <w:t>Ис</w:t>
      </w:r>
      <w:r w:rsidR="00854B41" w:rsidRPr="00854B41">
        <w:rPr>
          <w:sz w:val="24"/>
          <w:szCs w:val="24"/>
        </w:rPr>
        <w:t>точником является подземный водозабор, включающий в себя одну скважину забора воды и водозаборный узел с 2011 году. Протяженность хозяйственно-питьевого водопровода составляет 3,755 км</w:t>
      </w:r>
      <w:r w:rsidR="00854B41">
        <w:rPr>
          <w:sz w:val="24"/>
          <w:szCs w:val="24"/>
        </w:rPr>
        <w:t>.</w:t>
      </w:r>
    </w:p>
    <w:p w:rsidR="00446FB3" w:rsidRPr="00A76E7C" w:rsidRDefault="00446FB3" w:rsidP="00854B41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 xml:space="preserve">В с. Южные Коряки водоснабжение децентрализованное. Источником является подземный водозабор, включающий в себя одну скважину для забора воды и водонапорную башню. Площадка водозаборного сооружения расположена в зоне военных объектов и режимной территории. </w:t>
      </w:r>
    </w:p>
    <w:p w:rsidR="00446FB3" w:rsidRPr="00A76E7C" w:rsidRDefault="00446FB3" w:rsidP="00A76E7C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lastRenderedPageBreak/>
        <w:t>Год ввода скважин в эксплуатацию 1965-1985 г. Балансовая принадлежность скважин – администрация Новолесновского сельского поселения. Сооружения и водопроводные сети имеют высокую степень износа.</w:t>
      </w:r>
    </w:p>
    <w:p w:rsidR="00446FB3" w:rsidRPr="00A76E7C" w:rsidRDefault="00446FB3" w:rsidP="00A76E7C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>Пожаротушение на территории всех населенных пунктов сельского поселения осуществляется посредством пожарных резервуаров и водоемов.</w:t>
      </w:r>
    </w:p>
    <w:p w:rsidR="00446FB3" w:rsidRPr="00A76E7C" w:rsidRDefault="00446FB3" w:rsidP="00A76E7C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>Анализируя существующее состояние систем водоснабжения в населенных пунктах Новолесновского сельского поселения, установлено наличие положительных и отрицательных качеств.</w:t>
      </w:r>
    </w:p>
    <w:p w:rsidR="00446FB3" w:rsidRPr="00A76E7C" w:rsidRDefault="00446FB3" w:rsidP="00A76E7C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>Положительные качества:</w:t>
      </w:r>
    </w:p>
    <w:p w:rsidR="00446FB3" w:rsidRPr="00A76E7C" w:rsidRDefault="00A76E7C" w:rsidP="00A76E7C">
      <w:pPr>
        <w:pStyle w:val="aff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446FB3" w:rsidRPr="00A76E7C">
        <w:rPr>
          <w:sz w:val="24"/>
          <w:szCs w:val="24"/>
        </w:rPr>
        <w:t>источником централизованного и децентрализованного водоснабжения являются подземные воды, имеющие лучший состав в отличие от поверхностных вод;</w:t>
      </w:r>
    </w:p>
    <w:p w:rsidR="00446FB3" w:rsidRPr="00A76E7C" w:rsidRDefault="00A76E7C" w:rsidP="00A76E7C">
      <w:pPr>
        <w:pStyle w:val="aff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446FB3" w:rsidRPr="00A76E7C">
        <w:rPr>
          <w:sz w:val="24"/>
          <w:szCs w:val="24"/>
        </w:rPr>
        <w:t>качество воды, подаваемой потребителю, соответствует питьевым требованиям.</w:t>
      </w:r>
    </w:p>
    <w:p w:rsidR="00446FB3" w:rsidRPr="00A76E7C" w:rsidRDefault="00446FB3" w:rsidP="00A76E7C">
      <w:pPr>
        <w:pStyle w:val="aff"/>
        <w:jc w:val="both"/>
        <w:rPr>
          <w:sz w:val="24"/>
          <w:szCs w:val="24"/>
        </w:rPr>
      </w:pPr>
      <w:r w:rsidRPr="00A76E7C">
        <w:rPr>
          <w:sz w:val="24"/>
          <w:szCs w:val="24"/>
        </w:rPr>
        <w:t>Отрицательные качества:</w:t>
      </w:r>
    </w:p>
    <w:p w:rsidR="00446FB3" w:rsidRPr="00A76E7C" w:rsidRDefault="00A76E7C" w:rsidP="00A76E7C">
      <w:pPr>
        <w:pStyle w:val="aff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446FB3" w:rsidRPr="00A76E7C">
        <w:rPr>
          <w:sz w:val="24"/>
          <w:szCs w:val="24"/>
        </w:rPr>
        <w:t>отсутствует предварительная водоподготовка (система обеззараживания воды);</w:t>
      </w:r>
    </w:p>
    <w:p w:rsidR="00446FB3" w:rsidRPr="00A76E7C" w:rsidRDefault="00A76E7C" w:rsidP="00A76E7C">
      <w:pPr>
        <w:pStyle w:val="aff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446FB3" w:rsidRPr="00A76E7C">
        <w:rPr>
          <w:sz w:val="24"/>
          <w:szCs w:val="24"/>
        </w:rPr>
        <w:t>высокий амортизационный износ водопроводных сетей и сооружений;</w:t>
      </w:r>
    </w:p>
    <w:p w:rsidR="003149D7" w:rsidRPr="00A76E7C" w:rsidRDefault="003E2BC8" w:rsidP="00DB4449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Т</w:t>
      </w:r>
      <w:r w:rsidR="00067CA0" w:rsidRPr="00A76E7C">
        <w:rPr>
          <w:rFonts w:ascii="Times New Roman" w:hAnsi="Times New Roman"/>
          <w:sz w:val="24"/>
          <w:szCs w:val="24"/>
        </w:rPr>
        <w:t xml:space="preserve">аблица </w:t>
      </w:r>
      <w:r w:rsidR="00CF10E0" w:rsidRPr="00A76E7C">
        <w:rPr>
          <w:rFonts w:ascii="Times New Roman" w:hAnsi="Times New Roman"/>
          <w:sz w:val="24"/>
          <w:szCs w:val="24"/>
        </w:rPr>
        <w:t>5</w:t>
      </w:r>
      <w:r w:rsidR="00067CA0" w:rsidRPr="00A76E7C">
        <w:rPr>
          <w:rFonts w:ascii="Times New Roman" w:hAnsi="Times New Roman"/>
          <w:sz w:val="24"/>
          <w:szCs w:val="24"/>
        </w:rPr>
        <w:t>. Характеристика скважин</w:t>
      </w:r>
    </w:p>
    <w:tbl>
      <w:tblPr>
        <w:tblStyle w:val="a8"/>
        <w:tblW w:w="5000" w:type="pct"/>
        <w:tblLook w:val="04A0" w:firstRow="1" w:lastRow="0" w:firstColumn="1" w:lastColumn="0" w:noHBand="0" w:noVBand="1"/>
      </w:tblPr>
      <w:tblGrid>
        <w:gridCol w:w="2752"/>
        <w:gridCol w:w="1570"/>
        <w:gridCol w:w="1838"/>
        <w:gridCol w:w="1519"/>
        <w:gridCol w:w="1750"/>
      </w:tblGrid>
      <w:tr w:rsidR="00391286" w:rsidRPr="00A76E7C" w:rsidTr="000A63B7">
        <w:trPr>
          <w:trHeight w:val="658"/>
        </w:trPr>
        <w:tc>
          <w:tcPr>
            <w:tcW w:w="1473" w:type="pct"/>
            <w:vAlign w:val="center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pct"/>
            <w:vAlign w:val="center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Скважина №143 действ.</w:t>
            </w:r>
          </w:p>
          <w:p w:rsidR="00391286" w:rsidRPr="00A76E7C" w:rsidRDefault="00391286" w:rsidP="00E35CB3">
            <w:pPr>
              <w:tabs>
                <w:tab w:val="left" w:pos="4095"/>
                <w:tab w:val="left" w:pos="1323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(пос. Лесно</w:t>
            </w:r>
            <w:r w:rsidR="00E35CB3">
              <w:rPr>
                <w:rFonts w:ascii="Times New Roman" w:hAnsi="Times New Roman"/>
                <w:sz w:val="24"/>
                <w:szCs w:val="24"/>
                <w:lang w:eastAsia="ru-RU"/>
              </w:rPr>
              <w:t>й</w:t>
            </w: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21" w:type="pct"/>
            <w:vAlign w:val="center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Скважина №2 в консервации</w:t>
            </w:r>
          </w:p>
          <w:p w:rsidR="00391286" w:rsidRPr="00A76E7C" w:rsidRDefault="00391286" w:rsidP="00E35CB3">
            <w:pPr>
              <w:tabs>
                <w:tab w:val="left" w:pos="4095"/>
                <w:tab w:val="left" w:pos="1323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(пос. Лесно</w:t>
            </w:r>
            <w:r w:rsidR="00E35CB3">
              <w:rPr>
                <w:rFonts w:ascii="Times New Roman" w:hAnsi="Times New Roman"/>
                <w:sz w:val="24"/>
                <w:szCs w:val="24"/>
                <w:lang w:eastAsia="ru-RU"/>
              </w:rPr>
              <w:t>й</w:t>
            </w: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19" w:type="pct"/>
            <w:vAlign w:val="center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Скважина №177 действ.</w:t>
            </w:r>
          </w:p>
          <w:p w:rsidR="00391286" w:rsidRPr="00A76E7C" w:rsidRDefault="00391286" w:rsidP="00E35CB3">
            <w:pPr>
              <w:tabs>
                <w:tab w:val="left" w:pos="4095"/>
                <w:tab w:val="left" w:pos="1323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(пос. Лесно</w:t>
            </w:r>
            <w:r w:rsidR="00E35CB3">
              <w:rPr>
                <w:rFonts w:ascii="Times New Roman" w:hAnsi="Times New Roman"/>
                <w:sz w:val="24"/>
                <w:szCs w:val="24"/>
                <w:lang w:eastAsia="ru-RU"/>
              </w:rPr>
              <w:t>й</w:t>
            </w: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41" w:type="pct"/>
          </w:tcPr>
          <w:p w:rsidR="00C60B98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Скважина  </w:t>
            </w:r>
          </w:p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№</w:t>
            </w:r>
            <w:r w:rsidR="00C60B9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391286" w:rsidRPr="00A76E7C" w:rsidRDefault="00391286" w:rsidP="00E35CB3">
            <w:pPr>
              <w:tabs>
                <w:tab w:val="left" w:pos="4095"/>
                <w:tab w:val="left" w:pos="13230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(пос. Березняк</w:t>
            </w:r>
            <w:r w:rsidR="00E35CB3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391286" w:rsidRPr="00A76E7C" w:rsidTr="000A63B7">
        <w:tc>
          <w:tcPr>
            <w:tcW w:w="1473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Глубина скважины, м</w:t>
            </w:r>
          </w:p>
        </w:tc>
        <w:tc>
          <w:tcPr>
            <w:tcW w:w="846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60,0</w:t>
            </w:r>
          </w:p>
        </w:tc>
        <w:tc>
          <w:tcPr>
            <w:tcW w:w="921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78,0</w:t>
            </w:r>
          </w:p>
        </w:tc>
        <w:tc>
          <w:tcPr>
            <w:tcW w:w="819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60,0</w:t>
            </w:r>
          </w:p>
        </w:tc>
        <w:tc>
          <w:tcPr>
            <w:tcW w:w="941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53,0</w:t>
            </w:r>
          </w:p>
        </w:tc>
      </w:tr>
      <w:tr w:rsidR="00391286" w:rsidRPr="00A76E7C" w:rsidTr="000A63B7">
        <w:tc>
          <w:tcPr>
            <w:tcW w:w="1473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Тип насоса</w:t>
            </w:r>
          </w:p>
        </w:tc>
        <w:tc>
          <w:tcPr>
            <w:tcW w:w="846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ЭЦВ </w:t>
            </w:r>
            <w:r w:rsidR="000A63B7"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8-16-140</w:t>
            </w:r>
          </w:p>
        </w:tc>
        <w:tc>
          <w:tcPr>
            <w:tcW w:w="921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изъят</w:t>
            </w:r>
          </w:p>
        </w:tc>
        <w:tc>
          <w:tcPr>
            <w:tcW w:w="819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ЭЦВ 6-10-</w:t>
            </w:r>
            <w:r w:rsidR="000A63B7"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941" w:type="pct"/>
          </w:tcPr>
          <w:p w:rsidR="00391286" w:rsidRPr="00A76E7C" w:rsidRDefault="00E758C7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ЭЦВ </w:t>
            </w:r>
            <w:r w:rsidR="003678E6"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6-10-235</w:t>
            </w:r>
          </w:p>
        </w:tc>
      </w:tr>
      <w:tr w:rsidR="00391286" w:rsidRPr="00A76E7C" w:rsidTr="000A63B7">
        <w:tc>
          <w:tcPr>
            <w:tcW w:w="1473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Глубина установки насоса, м</w:t>
            </w:r>
          </w:p>
        </w:tc>
        <w:tc>
          <w:tcPr>
            <w:tcW w:w="846" w:type="pct"/>
          </w:tcPr>
          <w:p w:rsidR="00391286" w:rsidRPr="00A76E7C" w:rsidRDefault="000A63B7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21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не установлен</w:t>
            </w:r>
          </w:p>
        </w:tc>
        <w:tc>
          <w:tcPr>
            <w:tcW w:w="819" w:type="pct"/>
          </w:tcPr>
          <w:p w:rsidR="00391286" w:rsidRPr="00A76E7C" w:rsidRDefault="000A63B7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941" w:type="pct"/>
          </w:tcPr>
          <w:p w:rsidR="00391286" w:rsidRPr="00A76E7C" w:rsidRDefault="003678E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391286" w:rsidRPr="00A76E7C" w:rsidTr="000A63B7">
        <w:tc>
          <w:tcPr>
            <w:tcW w:w="1473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Статический уровень, м</w:t>
            </w:r>
          </w:p>
        </w:tc>
        <w:tc>
          <w:tcPr>
            <w:tcW w:w="846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12,</w:t>
            </w:r>
            <w:r w:rsidR="000A63B7"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21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не замеряются</w:t>
            </w:r>
          </w:p>
        </w:tc>
        <w:tc>
          <w:tcPr>
            <w:tcW w:w="819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12,2</w:t>
            </w:r>
          </w:p>
        </w:tc>
        <w:tc>
          <w:tcPr>
            <w:tcW w:w="941" w:type="pct"/>
          </w:tcPr>
          <w:p w:rsidR="00391286" w:rsidRPr="00A76E7C" w:rsidRDefault="00E758C7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12,4</w:t>
            </w:r>
          </w:p>
        </w:tc>
      </w:tr>
      <w:tr w:rsidR="00391286" w:rsidRPr="00A76E7C" w:rsidTr="000A63B7">
        <w:tc>
          <w:tcPr>
            <w:tcW w:w="1473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Текущий </w:t>
            </w:r>
            <w:proofErr w:type="spellStart"/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водоотбор</w:t>
            </w:r>
            <w:proofErr w:type="spellEnd"/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, м</w:t>
            </w:r>
            <w:r w:rsidRPr="00A76E7C">
              <w:rPr>
                <w:rFonts w:ascii="Times New Roman" w:hAnsi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proofErr w:type="spellStart"/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сут</w:t>
            </w:r>
            <w:proofErr w:type="spellEnd"/>
          </w:p>
        </w:tc>
        <w:tc>
          <w:tcPr>
            <w:tcW w:w="846" w:type="pct"/>
          </w:tcPr>
          <w:p w:rsidR="00391286" w:rsidRPr="00A76E7C" w:rsidRDefault="000A63B7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450</w:t>
            </w:r>
          </w:p>
        </w:tc>
        <w:tc>
          <w:tcPr>
            <w:tcW w:w="921" w:type="pct"/>
          </w:tcPr>
          <w:p w:rsidR="00391286" w:rsidRPr="00A76E7C" w:rsidRDefault="0039128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не осуществляется</w:t>
            </w:r>
          </w:p>
        </w:tc>
        <w:tc>
          <w:tcPr>
            <w:tcW w:w="819" w:type="pct"/>
          </w:tcPr>
          <w:p w:rsidR="00391286" w:rsidRPr="00A76E7C" w:rsidRDefault="000A63B7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941" w:type="pct"/>
          </w:tcPr>
          <w:p w:rsidR="00391286" w:rsidRPr="00A76E7C" w:rsidRDefault="003678E6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200</w:t>
            </w:r>
          </w:p>
        </w:tc>
      </w:tr>
      <w:tr w:rsidR="000A63B7" w:rsidRPr="00A76E7C" w:rsidTr="000A63B7">
        <w:tc>
          <w:tcPr>
            <w:tcW w:w="1473" w:type="pct"/>
          </w:tcPr>
          <w:p w:rsidR="000A63B7" w:rsidRPr="00A76E7C" w:rsidRDefault="000A63B7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Год бурения</w:t>
            </w:r>
          </w:p>
        </w:tc>
        <w:tc>
          <w:tcPr>
            <w:tcW w:w="846" w:type="pct"/>
          </w:tcPr>
          <w:p w:rsidR="000A63B7" w:rsidRPr="00A76E7C" w:rsidRDefault="000A63B7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921" w:type="pct"/>
          </w:tcPr>
          <w:p w:rsidR="000A63B7" w:rsidRPr="00A76E7C" w:rsidRDefault="009D057B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1965</w:t>
            </w:r>
          </w:p>
        </w:tc>
        <w:tc>
          <w:tcPr>
            <w:tcW w:w="819" w:type="pct"/>
          </w:tcPr>
          <w:p w:rsidR="000A63B7" w:rsidRPr="00A76E7C" w:rsidRDefault="000A63B7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941" w:type="pct"/>
          </w:tcPr>
          <w:p w:rsidR="000A63B7" w:rsidRPr="00A76E7C" w:rsidRDefault="00C60B98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1965</w:t>
            </w:r>
          </w:p>
        </w:tc>
      </w:tr>
      <w:tr w:rsidR="000A63B7" w:rsidRPr="00A76E7C" w:rsidTr="00DB4449">
        <w:trPr>
          <w:trHeight w:val="493"/>
        </w:trPr>
        <w:tc>
          <w:tcPr>
            <w:tcW w:w="1473" w:type="pct"/>
          </w:tcPr>
          <w:p w:rsidR="000A63B7" w:rsidRPr="00A76E7C" w:rsidRDefault="000A63B7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76E7C">
              <w:rPr>
                <w:rFonts w:ascii="Times New Roman" w:hAnsi="Times New Roman"/>
                <w:sz w:val="24"/>
                <w:szCs w:val="24"/>
                <w:lang w:eastAsia="ru-RU"/>
              </w:rPr>
              <w:t>Наличие приборов учета</w:t>
            </w:r>
          </w:p>
        </w:tc>
        <w:tc>
          <w:tcPr>
            <w:tcW w:w="846" w:type="pct"/>
          </w:tcPr>
          <w:p w:rsidR="000A63B7" w:rsidRPr="00A76E7C" w:rsidRDefault="009D057B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921" w:type="pct"/>
          </w:tcPr>
          <w:p w:rsidR="000A63B7" w:rsidRPr="00A76E7C" w:rsidRDefault="009D057B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819" w:type="pct"/>
          </w:tcPr>
          <w:p w:rsidR="000A63B7" w:rsidRPr="00A76E7C" w:rsidRDefault="009D057B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941" w:type="pct"/>
          </w:tcPr>
          <w:p w:rsidR="000A63B7" w:rsidRPr="00A76E7C" w:rsidRDefault="009D057B" w:rsidP="00BB06CA">
            <w:pPr>
              <w:tabs>
                <w:tab w:val="left" w:pos="4095"/>
                <w:tab w:val="left" w:pos="13230"/>
              </w:tabs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да</w:t>
            </w:r>
          </w:p>
        </w:tc>
      </w:tr>
    </w:tbl>
    <w:p w:rsidR="00721B5C" w:rsidRPr="00A76E7C" w:rsidRDefault="00721B5C" w:rsidP="00ED701A">
      <w:pPr>
        <w:pStyle w:val="a5"/>
        <w:spacing w:line="360" w:lineRule="auto"/>
        <w:ind w:firstLine="567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Сооружения по очистке воды отсутствуют, результаты анализа проб воды представлены в </w:t>
      </w:r>
      <w:r w:rsidR="008176F5" w:rsidRPr="00A76E7C">
        <w:rPr>
          <w:rFonts w:ascii="Times New Roman" w:hAnsi="Times New Roman"/>
          <w:sz w:val="24"/>
          <w:szCs w:val="24"/>
        </w:rPr>
        <w:t>Приложении 1.</w:t>
      </w:r>
    </w:p>
    <w:p w:rsidR="008176F5" w:rsidRDefault="008176F5" w:rsidP="00ED701A">
      <w:pPr>
        <w:spacing w:after="0" w:line="360" w:lineRule="auto"/>
        <w:rPr>
          <w:rFonts w:ascii="Arial" w:hAnsi="Arial" w:cs="Arial"/>
          <w:i/>
          <w:lang w:eastAsia="ru-RU"/>
        </w:rPr>
      </w:pPr>
      <w:r>
        <w:rPr>
          <w:i/>
        </w:rPr>
        <w:br w:type="page"/>
      </w:r>
    </w:p>
    <w:p w:rsidR="008176F5" w:rsidRDefault="008176F5" w:rsidP="00ED701A">
      <w:pPr>
        <w:pStyle w:val="ConsPlusNormal"/>
        <w:spacing w:line="360" w:lineRule="auto"/>
        <w:ind w:firstLine="567"/>
        <w:jc w:val="right"/>
        <w:rPr>
          <w:i/>
          <w:sz w:val="22"/>
          <w:szCs w:val="22"/>
        </w:rPr>
      </w:pPr>
      <w:r>
        <w:rPr>
          <w:i/>
          <w:sz w:val="22"/>
          <w:szCs w:val="22"/>
        </w:rPr>
        <w:lastRenderedPageBreak/>
        <w:t>Приложение1 (Начало)</w:t>
      </w:r>
      <w:r>
        <w:rPr>
          <w:i/>
          <w:noProof/>
        </w:rPr>
        <w:drawing>
          <wp:inline distT="0" distB="0" distL="0" distR="0">
            <wp:extent cx="5943600" cy="8754403"/>
            <wp:effectExtent l="0" t="0" r="0" b="0"/>
            <wp:docPr id="48" name="Рисунок 48" descr="C:\Documents and Settings\Администратор\Рабочий стол\Деварово схемы_срок вчера\Page_1 сжат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Documents and Settings\Администратор\Рабочий стол\Деварово схемы_срок вчера\Page_1 сжатый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637" cy="8763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F89" w:rsidRDefault="007C6F89" w:rsidP="00ED701A">
      <w:pPr>
        <w:pStyle w:val="ConsPlusNormal"/>
        <w:spacing w:line="360" w:lineRule="auto"/>
        <w:ind w:firstLine="567"/>
        <w:jc w:val="right"/>
        <w:rPr>
          <w:i/>
        </w:rPr>
      </w:pPr>
      <w:r>
        <w:rPr>
          <w:i/>
          <w:sz w:val="22"/>
          <w:szCs w:val="22"/>
        </w:rPr>
        <w:lastRenderedPageBreak/>
        <w:t>Приложение 1 (продолжение)</w:t>
      </w:r>
    </w:p>
    <w:p w:rsidR="007C6F89" w:rsidRDefault="007C6F89" w:rsidP="00ED701A">
      <w:pPr>
        <w:spacing w:after="0" w:line="360" w:lineRule="auto"/>
        <w:rPr>
          <w:i/>
        </w:rPr>
      </w:pPr>
      <w:r>
        <w:rPr>
          <w:i/>
          <w:noProof/>
          <w:lang w:eastAsia="ru-RU"/>
        </w:rPr>
        <w:drawing>
          <wp:inline distT="0" distB="0" distL="0" distR="0">
            <wp:extent cx="6079350" cy="8669693"/>
            <wp:effectExtent l="19050" t="0" r="0" b="0"/>
            <wp:docPr id="49" name="Рисунок 49" descr="C:\Documents and Settings\Администратор\Рабочий стол\Деварово схемы_срок вчера\Pag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Documents and Settings\Администратор\Рабочий стол\Деварово схемы_срок вчера\Page_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9314" cy="8669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</w:rPr>
        <w:br w:type="page"/>
      </w:r>
    </w:p>
    <w:p w:rsidR="007C6F89" w:rsidRDefault="007C6F89" w:rsidP="00ED701A">
      <w:pPr>
        <w:spacing w:after="0" w:line="360" w:lineRule="auto"/>
        <w:jc w:val="right"/>
        <w:rPr>
          <w:i/>
        </w:rPr>
      </w:pPr>
      <w:r>
        <w:rPr>
          <w:i/>
        </w:rPr>
        <w:lastRenderedPageBreak/>
        <w:t>Приложение 1 (продолжение</w:t>
      </w:r>
      <w:r w:rsidR="00677D0B">
        <w:rPr>
          <w:i/>
        </w:rPr>
        <w:t>)</w:t>
      </w:r>
    </w:p>
    <w:p w:rsidR="007C6F89" w:rsidRDefault="007C6F89" w:rsidP="00ED701A">
      <w:pPr>
        <w:spacing w:after="0" w:line="360" w:lineRule="auto"/>
        <w:rPr>
          <w:i/>
        </w:rPr>
      </w:pPr>
      <w:r>
        <w:rPr>
          <w:i/>
          <w:noProof/>
          <w:lang w:eastAsia="ru-RU"/>
        </w:rPr>
        <w:drawing>
          <wp:inline distT="0" distB="0" distL="0" distR="0">
            <wp:extent cx="5846445" cy="8575040"/>
            <wp:effectExtent l="19050" t="0" r="1905" b="0"/>
            <wp:docPr id="51" name="Рисунок 51" descr="C:\Documents and Settings\Администратор\Рабочий стол\Деварово схемы_срок вчера\Pag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Documents and Settings\Администратор\Рабочий стол\Деварово схемы_срок вчера\Page_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445" cy="8575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</w:rPr>
        <w:br w:type="page"/>
      </w:r>
    </w:p>
    <w:p w:rsidR="004C36D8" w:rsidRDefault="007C6F89" w:rsidP="00ED701A">
      <w:pPr>
        <w:spacing w:after="0" w:line="360" w:lineRule="auto"/>
        <w:jc w:val="right"/>
        <w:rPr>
          <w:i/>
        </w:rPr>
      </w:pPr>
      <w:r>
        <w:rPr>
          <w:i/>
        </w:rPr>
        <w:lastRenderedPageBreak/>
        <w:t>Приложение1 (окончание</w:t>
      </w:r>
      <w:r w:rsidR="004C36D8">
        <w:rPr>
          <w:i/>
        </w:rPr>
        <w:t>)</w:t>
      </w:r>
    </w:p>
    <w:p w:rsidR="004C36D8" w:rsidRDefault="004C36D8" w:rsidP="00ED701A">
      <w:pPr>
        <w:spacing w:after="0" w:line="360" w:lineRule="auto"/>
        <w:rPr>
          <w:i/>
        </w:rPr>
      </w:pPr>
      <w:r>
        <w:rPr>
          <w:i/>
          <w:noProof/>
          <w:lang w:eastAsia="ru-RU"/>
        </w:rPr>
        <w:drawing>
          <wp:inline distT="0" distB="0" distL="0" distR="0">
            <wp:extent cx="5978550" cy="7340883"/>
            <wp:effectExtent l="19050" t="0" r="3150" b="0"/>
            <wp:docPr id="52" name="Рисунок 52" descr="C:\Documents and Settings\Администратор\Рабочий стол\Деварово схемы_срок вчера\Pag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Documents and Settings\Администратор\Рабочий стол\Деварово схемы_срок вчера\Page_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779" cy="7341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</w:rPr>
        <w:br w:type="page"/>
      </w:r>
    </w:p>
    <w:p w:rsidR="003149D7" w:rsidRPr="00A76E7C" w:rsidRDefault="00A76E7C" w:rsidP="00A76E7C">
      <w:pPr>
        <w:pStyle w:val="a5"/>
        <w:spacing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lastRenderedPageBreak/>
        <w:t>Таблица 6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03"/>
        <w:gridCol w:w="1724"/>
        <w:gridCol w:w="661"/>
        <w:gridCol w:w="1179"/>
        <w:gridCol w:w="1375"/>
        <w:gridCol w:w="1816"/>
        <w:gridCol w:w="1313"/>
      </w:tblGrid>
      <w:tr w:rsidR="00A34600" w:rsidRPr="00A76E7C" w:rsidTr="00DB20AB">
        <w:tc>
          <w:tcPr>
            <w:tcW w:w="1503" w:type="dxa"/>
            <w:vMerge w:val="restart"/>
            <w:vAlign w:val="center"/>
          </w:tcPr>
          <w:p w:rsidR="00A34600" w:rsidRPr="00A76E7C" w:rsidRDefault="00A34600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Назначение</w:t>
            </w:r>
          </w:p>
        </w:tc>
        <w:tc>
          <w:tcPr>
            <w:tcW w:w="1724" w:type="dxa"/>
            <w:vMerge w:val="restart"/>
            <w:vAlign w:val="center"/>
          </w:tcPr>
          <w:p w:rsidR="00A34600" w:rsidRPr="00A76E7C" w:rsidRDefault="00A34600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Тип насоса</w:t>
            </w:r>
          </w:p>
        </w:tc>
        <w:tc>
          <w:tcPr>
            <w:tcW w:w="661" w:type="dxa"/>
            <w:vMerge w:val="restart"/>
            <w:vAlign w:val="center"/>
          </w:tcPr>
          <w:p w:rsidR="00A34600" w:rsidRPr="00A76E7C" w:rsidRDefault="00A34600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2554" w:type="dxa"/>
            <w:gridSpan w:val="2"/>
            <w:vAlign w:val="center"/>
          </w:tcPr>
          <w:p w:rsidR="00A34600" w:rsidRPr="00A76E7C" w:rsidRDefault="00A34600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Техническая характеристика</w:t>
            </w:r>
          </w:p>
        </w:tc>
        <w:tc>
          <w:tcPr>
            <w:tcW w:w="3129" w:type="dxa"/>
            <w:gridSpan w:val="2"/>
            <w:vAlign w:val="center"/>
          </w:tcPr>
          <w:p w:rsidR="00A34600" w:rsidRPr="00A76E7C" w:rsidRDefault="00A34600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Электродвигатель</w:t>
            </w:r>
          </w:p>
        </w:tc>
      </w:tr>
      <w:tr w:rsidR="00A34600" w:rsidRPr="00A76E7C" w:rsidTr="00DB20AB">
        <w:tc>
          <w:tcPr>
            <w:tcW w:w="1503" w:type="dxa"/>
            <w:vMerge/>
            <w:vAlign w:val="center"/>
          </w:tcPr>
          <w:p w:rsidR="00A34600" w:rsidRPr="00A76E7C" w:rsidRDefault="00A34600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24" w:type="dxa"/>
            <w:vMerge/>
            <w:vAlign w:val="center"/>
          </w:tcPr>
          <w:p w:rsidR="00A34600" w:rsidRPr="00A76E7C" w:rsidRDefault="00A34600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1" w:type="dxa"/>
            <w:vMerge/>
            <w:vAlign w:val="center"/>
          </w:tcPr>
          <w:p w:rsidR="00A34600" w:rsidRPr="00A76E7C" w:rsidRDefault="00A34600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9" w:type="dxa"/>
            <w:vAlign w:val="center"/>
          </w:tcPr>
          <w:p w:rsidR="00A34600" w:rsidRPr="00A76E7C" w:rsidRDefault="00A34600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Подача, м</w:t>
            </w:r>
            <w:r w:rsidRPr="00A76E7C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A76E7C">
              <w:rPr>
                <w:rFonts w:ascii="Times New Roman" w:hAnsi="Times New Roman"/>
                <w:sz w:val="24"/>
                <w:szCs w:val="24"/>
              </w:rPr>
              <w:t>/ч</w:t>
            </w:r>
          </w:p>
        </w:tc>
        <w:tc>
          <w:tcPr>
            <w:tcW w:w="1375" w:type="dxa"/>
            <w:vAlign w:val="center"/>
          </w:tcPr>
          <w:p w:rsidR="00A34600" w:rsidRPr="00A76E7C" w:rsidRDefault="00A34600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Напор, м</w:t>
            </w:r>
          </w:p>
        </w:tc>
        <w:tc>
          <w:tcPr>
            <w:tcW w:w="1816" w:type="dxa"/>
            <w:vAlign w:val="center"/>
          </w:tcPr>
          <w:p w:rsidR="00A34600" w:rsidRPr="00A76E7C" w:rsidRDefault="00A34600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Мощность,</w:t>
            </w:r>
          </w:p>
          <w:p w:rsidR="00A34600" w:rsidRPr="00A76E7C" w:rsidRDefault="00A34600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кВт</w:t>
            </w:r>
          </w:p>
        </w:tc>
        <w:tc>
          <w:tcPr>
            <w:tcW w:w="1313" w:type="dxa"/>
            <w:vAlign w:val="center"/>
          </w:tcPr>
          <w:p w:rsidR="00A34600" w:rsidRPr="00A76E7C" w:rsidRDefault="00A34600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Скорость,</w:t>
            </w:r>
          </w:p>
          <w:p w:rsidR="00A34600" w:rsidRPr="00A76E7C" w:rsidRDefault="00A34600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мин</w:t>
            </w:r>
            <w:r w:rsidRPr="00A76E7C">
              <w:rPr>
                <w:rFonts w:ascii="Times New Roman" w:hAnsi="Times New Roman"/>
                <w:sz w:val="24"/>
                <w:szCs w:val="24"/>
                <w:vertAlign w:val="superscript"/>
              </w:rPr>
              <w:t>-1</w:t>
            </w:r>
          </w:p>
        </w:tc>
      </w:tr>
      <w:tr w:rsidR="00A34600" w:rsidRPr="00A76E7C" w:rsidTr="00DB20AB">
        <w:tc>
          <w:tcPr>
            <w:tcW w:w="1503" w:type="dxa"/>
            <w:vAlign w:val="center"/>
          </w:tcPr>
          <w:p w:rsidR="00A34600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скв.№143</w:t>
            </w:r>
          </w:p>
        </w:tc>
        <w:tc>
          <w:tcPr>
            <w:tcW w:w="1724" w:type="dxa"/>
            <w:vAlign w:val="center"/>
          </w:tcPr>
          <w:p w:rsidR="00A34600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ЭЦВ 8-25-70</w:t>
            </w:r>
          </w:p>
        </w:tc>
        <w:tc>
          <w:tcPr>
            <w:tcW w:w="661" w:type="dxa"/>
            <w:vAlign w:val="center"/>
          </w:tcPr>
          <w:p w:rsidR="00A34600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9" w:type="dxa"/>
            <w:vAlign w:val="center"/>
          </w:tcPr>
          <w:p w:rsidR="00A34600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375" w:type="dxa"/>
            <w:vAlign w:val="center"/>
          </w:tcPr>
          <w:p w:rsidR="00A34600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1816" w:type="dxa"/>
            <w:vAlign w:val="center"/>
          </w:tcPr>
          <w:p w:rsidR="00A34600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9,0</w:t>
            </w:r>
          </w:p>
        </w:tc>
        <w:tc>
          <w:tcPr>
            <w:tcW w:w="1313" w:type="dxa"/>
            <w:vAlign w:val="center"/>
          </w:tcPr>
          <w:p w:rsidR="00A34600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76E7C">
              <w:rPr>
                <w:rFonts w:ascii="Times New Roman" w:hAnsi="Times New Roman"/>
                <w:sz w:val="24"/>
                <w:szCs w:val="24"/>
              </w:rPr>
              <w:t>перем</w:t>
            </w:r>
            <w:proofErr w:type="spellEnd"/>
            <w:r w:rsidRPr="00A76E7C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A34600" w:rsidRPr="00A76E7C" w:rsidTr="00DB20AB">
        <w:tc>
          <w:tcPr>
            <w:tcW w:w="1503" w:type="dxa"/>
            <w:vAlign w:val="center"/>
          </w:tcPr>
          <w:p w:rsidR="00A34600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скв.№177</w:t>
            </w:r>
          </w:p>
        </w:tc>
        <w:tc>
          <w:tcPr>
            <w:tcW w:w="1724" w:type="dxa"/>
            <w:vAlign w:val="center"/>
          </w:tcPr>
          <w:p w:rsidR="00A34600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ЭЦВ 6-10-80</w:t>
            </w:r>
          </w:p>
        </w:tc>
        <w:tc>
          <w:tcPr>
            <w:tcW w:w="661" w:type="dxa"/>
            <w:vAlign w:val="center"/>
          </w:tcPr>
          <w:p w:rsidR="00A34600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9" w:type="dxa"/>
            <w:vAlign w:val="center"/>
          </w:tcPr>
          <w:p w:rsidR="00A34600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75" w:type="dxa"/>
            <w:vAlign w:val="center"/>
          </w:tcPr>
          <w:p w:rsidR="00A34600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816" w:type="dxa"/>
            <w:vAlign w:val="center"/>
          </w:tcPr>
          <w:p w:rsidR="00A34600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  <w:tc>
          <w:tcPr>
            <w:tcW w:w="1313" w:type="dxa"/>
            <w:vAlign w:val="center"/>
          </w:tcPr>
          <w:p w:rsidR="00A34600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76E7C">
              <w:rPr>
                <w:rFonts w:ascii="Times New Roman" w:hAnsi="Times New Roman"/>
                <w:sz w:val="24"/>
                <w:szCs w:val="24"/>
              </w:rPr>
              <w:t>перем</w:t>
            </w:r>
            <w:proofErr w:type="spellEnd"/>
            <w:r w:rsidRPr="00A76E7C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DB20AB" w:rsidRPr="00A76E7C" w:rsidTr="00DB20AB">
        <w:tc>
          <w:tcPr>
            <w:tcW w:w="1503" w:type="dxa"/>
            <w:vAlign w:val="center"/>
          </w:tcPr>
          <w:p w:rsidR="00DB20AB" w:rsidRPr="00A76E7C" w:rsidRDefault="00DB20AB" w:rsidP="009D55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скв.№</w:t>
            </w:r>
            <w:r w:rsidR="009D55D9">
              <w:rPr>
                <w:rFonts w:ascii="Times New Roman" w:hAnsi="Times New Roman"/>
                <w:sz w:val="24"/>
                <w:szCs w:val="24"/>
              </w:rPr>
              <w:t>1</w:t>
            </w:r>
            <w:r w:rsidR="000A63B7" w:rsidRPr="00A76E7C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724" w:type="dxa"/>
            <w:vAlign w:val="center"/>
          </w:tcPr>
          <w:p w:rsidR="00DB20AB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ЭЦВ 5-6,3-80</w:t>
            </w:r>
          </w:p>
        </w:tc>
        <w:tc>
          <w:tcPr>
            <w:tcW w:w="661" w:type="dxa"/>
            <w:vAlign w:val="center"/>
          </w:tcPr>
          <w:p w:rsidR="00DB20AB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9" w:type="dxa"/>
            <w:vAlign w:val="center"/>
          </w:tcPr>
          <w:p w:rsidR="00DB20AB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6,3</w:t>
            </w:r>
          </w:p>
        </w:tc>
        <w:tc>
          <w:tcPr>
            <w:tcW w:w="1375" w:type="dxa"/>
            <w:vAlign w:val="center"/>
          </w:tcPr>
          <w:p w:rsidR="00DB20AB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816" w:type="dxa"/>
            <w:vAlign w:val="center"/>
          </w:tcPr>
          <w:p w:rsidR="00DB20AB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6E7C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1313" w:type="dxa"/>
            <w:vAlign w:val="center"/>
          </w:tcPr>
          <w:p w:rsidR="00DB20AB" w:rsidRPr="00A76E7C" w:rsidRDefault="00DB20AB" w:rsidP="00BB06C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76E7C">
              <w:rPr>
                <w:rFonts w:ascii="Times New Roman" w:hAnsi="Times New Roman"/>
                <w:sz w:val="24"/>
                <w:szCs w:val="24"/>
              </w:rPr>
              <w:t>перем</w:t>
            </w:r>
            <w:proofErr w:type="spellEnd"/>
            <w:r w:rsidRPr="00A76E7C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542CCE" w:rsidRDefault="00542CCE" w:rsidP="00A76E7C">
      <w:pPr>
        <w:pStyle w:val="aff"/>
        <w:jc w:val="both"/>
        <w:rPr>
          <w:sz w:val="24"/>
          <w:szCs w:val="24"/>
        </w:rPr>
      </w:pPr>
    </w:p>
    <w:p w:rsidR="008C7AF8" w:rsidRPr="00A76E7C" w:rsidRDefault="007F543F" w:rsidP="00A76E7C">
      <w:pPr>
        <w:pStyle w:val="aff"/>
        <w:jc w:val="both"/>
        <w:rPr>
          <w:i/>
          <w:sz w:val="24"/>
          <w:szCs w:val="24"/>
        </w:rPr>
      </w:pPr>
      <w:r w:rsidRPr="00A76E7C">
        <w:rPr>
          <w:sz w:val="24"/>
          <w:szCs w:val="24"/>
        </w:rPr>
        <w:t>Вв</w:t>
      </w:r>
      <w:r w:rsidR="008C7AF8" w:rsidRPr="00A76E7C">
        <w:rPr>
          <w:sz w:val="24"/>
          <w:szCs w:val="24"/>
        </w:rPr>
        <w:t>од ввода скважин в эксплуатацию 1965-1985 г. Балансовая принадлежность скважин – администрация Новолесновского сельского поселения. Сооружения и водопроводные сети имеют высокую степень износа.</w:t>
      </w:r>
    </w:p>
    <w:p w:rsidR="008C7AF8" w:rsidRPr="00A76E7C" w:rsidRDefault="008C7AF8" w:rsidP="00A76E7C">
      <w:pPr>
        <w:pStyle w:val="ConsPlusNormal"/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A76E7C">
        <w:rPr>
          <w:rFonts w:ascii="Times New Roman" w:hAnsi="Times New Roman" w:cs="Times New Roman"/>
          <w:sz w:val="24"/>
          <w:szCs w:val="24"/>
          <w:lang w:eastAsia="en-US"/>
        </w:rPr>
        <w:t>Насосы находятся в удовлетворительном состоянии, электродвигатели не имеют частотных преобразователей, так же являются морально устаревшими.</w:t>
      </w:r>
    </w:p>
    <w:p w:rsidR="00A34600" w:rsidRPr="00A76E7C" w:rsidRDefault="00A34600" w:rsidP="00ED701A">
      <w:pPr>
        <w:shd w:val="clear" w:color="auto" w:fill="FFFFFF"/>
        <w:spacing w:after="0" w:line="360" w:lineRule="auto"/>
        <w:ind w:right="6" w:firstLine="851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Водопроводная сеть </w:t>
      </w:r>
      <w:r w:rsidR="001D6D82">
        <w:rPr>
          <w:rFonts w:ascii="Times New Roman" w:hAnsi="Times New Roman"/>
          <w:sz w:val="24"/>
          <w:szCs w:val="24"/>
        </w:rPr>
        <w:t>Н</w:t>
      </w:r>
      <w:r w:rsidR="001D6D82" w:rsidRPr="00A76E7C">
        <w:rPr>
          <w:rFonts w:ascii="Times New Roman" w:hAnsi="Times New Roman"/>
          <w:sz w:val="24"/>
          <w:szCs w:val="24"/>
        </w:rPr>
        <w:t>оволесновского</w:t>
      </w:r>
      <w:r w:rsidR="007F543F" w:rsidRPr="00A76E7C">
        <w:rPr>
          <w:rFonts w:ascii="Times New Roman" w:hAnsi="Times New Roman"/>
          <w:sz w:val="24"/>
          <w:szCs w:val="24"/>
        </w:rPr>
        <w:t xml:space="preserve"> сельского поселения</w:t>
      </w:r>
      <w:r w:rsidRPr="00A76E7C">
        <w:rPr>
          <w:rFonts w:ascii="Times New Roman" w:hAnsi="Times New Roman"/>
          <w:sz w:val="24"/>
          <w:szCs w:val="24"/>
        </w:rPr>
        <w:t xml:space="preserve"> введена в эксплуатацию в </w:t>
      </w:r>
      <w:r w:rsidR="007F543F" w:rsidRPr="00A76E7C">
        <w:rPr>
          <w:rFonts w:ascii="Times New Roman" w:hAnsi="Times New Roman"/>
          <w:sz w:val="24"/>
          <w:szCs w:val="24"/>
        </w:rPr>
        <w:t xml:space="preserve">1965 </w:t>
      </w:r>
      <w:r w:rsidRPr="00A76E7C">
        <w:rPr>
          <w:rFonts w:ascii="Times New Roman" w:hAnsi="Times New Roman"/>
          <w:sz w:val="24"/>
          <w:szCs w:val="24"/>
        </w:rPr>
        <w:t xml:space="preserve">году. С момента постройки водопроводная сеть не подвергались капитальному ремонту в полном объеме. </w:t>
      </w:r>
    </w:p>
    <w:p w:rsidR="00A34600" w:rsidRPr="00A76E7C" w:rsidRDefault="00A34600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Водопроводная сеть выполнена из стальных труб диаметром до </w:t>
      </w:r>
      <w:r w:rsidR="008C7AF8" w:rsidRPr="00A76E7C">
        <w:rPr>
          <w:rFonts w:ascii="Times New Roman" w:hAnsi="Times New Roman"/>
          <w:sz w:val="24"/>
          <w:szCs w:val="24"/>
        </w:rPr>
        <w:t>150</w:t>
      </w:r>
      <w:r w:rsidRPr="00A76E7C">
        <w:rPr>
          <w:rFonts w:ascii="Times New Roman" w:hAnsi="Times New Roman"/>
          <w:sz w:val="24"/>
          <w:szCs w:val="24"/>
        </w:rPr>
        <w:t xml:space="preserve"> мм.</w:t>
      </w:r>
    </w:p>
    <w:p w:rsidR="00A34600" w:rsidRPr="00A76E7C" w:rsidRDefault="00A34600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Общая протяженность водопроводных сетей составляет </w:t>
      </w:r>
      <w:r w:rsidR="009D55D9">
        <w:rPr>
          <w:rFonts w:ascii="Times New Roman" w:hAnsi="Times New Roman"/>
          <w:sz w:val="24"/>
          <w:szCs w:val="24"/>
        </w:rPr>
        <w:t>9,426</w:t>
      </w:r>
      <w:r w:rsidR="008C7AF8" w:rsidRPr="00A76E7C">
        <w:rPr>
          <w:rFonts w:ascii="Times New Roman" w:hAnsi="Times New Roman"/>
          <w:sz w:val="24"/>
          <w:szCs w:val="24"/>
        </w:rPr>
        <w:t xml:space="preserve"> </w:t>
      </w:r>
      <w:r w:rsidRPr="00A76E7C">
        <w:rPr>
          <w:rFonts w:ascii="Times New Roman" w:hAnsi="Times New Roman"/>
          <w:sz w:val="24"/>
          <w:szCs w:val="24"/>
        </w:rPr>
        <w:t>км.</w:t>
      </w:r>
    </w:p>
    <w:p w:rsidR="008C7AF8" w:rsidRPr="00A76E7C" w:rsidRDefault="00A34600" w:rsidP="00ED701A">
      <w:pPr>
        <w:pStyle w:val="a7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На всей протяженности водопроводных сетей установлены водопроводные колодцы, в которых размещена запорно-регулирующая водоразборная арматура. </w:t>
      </w:r>
    </w:p>
    <w:p w:rsidR="00A34600" w:rsidRPr="00A76E7C" w:rsidRDefault="00A34600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Водопроводные сети выполнены по кольцевой схеме, что повышает надежность и предотвращает застой воды в водопроводных сетях. Трасса водопроводных сетей увязаны с вертикальной и горизонтальной планировкой местности и линиями прочих инженерных сетей.</w:t>
      </w:r>
    </w:p>
    <w:p w:rsidR="00A34600" w:rsidRPr="00A76E7C" w:rsidRDefault="00A34600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Водопроводные сети противопожарного назначения выполнены совмещенными с хозяйственно-питьевыми водопроводными сетями. Для обеспечения противопожарной безопасности на сетях водоснабжения размещены пожарные гидранты. Пожарные гидранты расположены в соответствии с требованиями нормативной документации</w:t>
      </w:r>
      <w:r w:rsidR="008C7AF8" w:rsidRPr="00A76E7C">
        <w:rPr>
          <w:rFonts w:ascii="Times New Roman" w:hAnsi="Times New Roman"/>
          <w:sz w:val="24"/>
          <w:szCs w:val="24"/>
        </w:rPr>
        <w:t>.</w:t>
      </w:r>
    </w:p>
    <w:p w:rsidR="00A34600" w:rsidRPr="00A76E7C" w:rsidRDefault="00A34600" w:rsidP="00ED701A">
      <w:pPr>
        <w:pStyle w:val="a7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Водопроводные сети в значительной степени изношены, степень износа составляет </w:t>
      </w:r>
      <w:r w:rsidR="008C7AF8" w:rsidRPr="00A76E7C">
        <w:rPr>
          <w:rFonts w:ascii="Times New Roman" w:hAnsi="Times New Roman"/>
          <w:bCs/>
          <w:color w:val="151515"/>
          <w:sz w:val="24"/>
          <w:szCs w:val="24"/>
        </w:rPr>
        <w:t>до 9</w:t>
      </w:r>
      <w:r w:rsidR="008C7AF8" w:rsidRPr="00A76E7C">
        <w:rPr>
          <w:rFonts w:ascii="Times New Roman" w:hAnsi="Times New Roman"/>
          <w:sz w:val="24"/>
          <w:szCs w:val="24"/>
        </w:rPr>
        <w:t>0</w:t>
      </w:r>
      <w:r w:rsidRPr="00A76E7C">
        <w:rPr>
          <w:rFonts w:ascii="Times New Roman" w:hAnsi="Times New Roman"/>
          <w:sz w:val="24"/>
          <w:szCs w:val="24"/>
        </w:rPr>
        <w:t xml:space="preserve">%. Значительная степень износа водопроводных сетей приводит к появлению ненормативных потерь воды. </w:t>
      </w:r>
    </w:p>
    <w:p w:rsidR="00A34600" w:rsidRPr="00A76E7C" w:rsidRDefault="00A34600" w:rsidP="00ED701A">
      <w:pPr>
        <w:pStyle w:val="a7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Аварии на водопроводных сетях устраняются по мере их выявления. Основными  причинами возникновения аварий на сетях водоснабжения являются:</w:t>
      </w:r>
    </w:p>
    <w:p w:rsidR="00A34600" w:rsidRPr="00A76E7C" w:rsidRDefault="00A34600" w:rsidP="00ED701A">
      <w:pPr>
        <w:pStyle w:val="a7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- коррозия стальных труб;</w:t>
      </w:r>
    </w:p>
    <w:p w:rsidR="00A34600" w:rsidRPr="00A76E7C" w:rsidRDefault="00A34600" w:rsidP="00ED701A">
      <w:pPr>
        <w:pStyle w:val="a7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- появление трещин  в стыках  стальных труб;</w:t>
      </w:r>
    </w:p>
    <w:p w:rsidR="00D828F8" w:rsidRPr="00A76E7C" w:rsidRDefault="00D828F8" w:rsidP="00ED701A">
      <w:pPr>
        <w:pStyle w:val="a7"/>
        <w:tabs>
          <w:tab w:val="center" w:pos="4961"/>
        </w:tabs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- механические повреждения</w:t>
      </w:r>
      <w:r w:rsidR="00027CCA" w:rsidRPr="00A76E7C">
        <w:rPr>
          <w:rFonts w:ascii="Times New Roman" w:hAnsi="Times New Roman"/>
          <w:sz w:val="24"/>
          <w:szCs w:val="24"/>
        </w:rPr>
        <w:t>.</w:t>
      </w:r>
    </w:p>
    <w:p w:rsidR="00A34600" w:rsidRDefault="00A759CF" w:rsidP="00A759CF">
      <w:pPr>
        <w:pStyle w:val="a7"/>
        <w:tabs>
          <w:tab w:val="center" w:pos="4961"/>
        </w:tabs>
        <w:spacing w:after="0" w:line="360" w:lineRule="auto"/>
        <w:ind w:left="0" w:firstLine="709"/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ru-RU"/>
        </w:rPr>
        <w:lastRenderedPageBreak/>
        <w:drawing>
          <wp:inline distT="0" distB="0" distL="0" distR="0">
            <wp:extent cx="5442715" cy="8313576"/>
            <wp:effectExtent l="19050" t="0" r="5585" b="0"/>
            <wp:docPr id="1" name="Рисунок 1" descr="C:\Documents and Settings\Администратор\Рабочий стол\Деварово схемы_срок вчера\Ваньке\Схема Лесное ВС сущ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Рабочий стол\Деварово схемы_срок вчера\Ваньке\Схема Лесное ВС сущ1.bmp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3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714" cy="831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4600" w:rsidRDefault="00A34600" w:rsidP="00ED701A">
      <w:pPr>
        <w:pStyle w:val="a7"/>
        <w:tabs>
          <w:tab w:val="center" w:pos="4961"/>
        </w:tabs>
        <w:spacing w:after="0" w:line="360" w:lineRule="auto"/>
        <w:ind w:left="0" w:firstLine="709"/>
        <w:jc w:val="both"/>
        <w:rPr>
          <w:rFonts w:ascii="Arial" w:hAnsi="Arial" w:cs="Arial"/>
        </w:rPr>
      </w:pPr>
    </w:p>
    <w:p w:rsidR="00027CCA" w:rsidRDefault="00A34600" w:rsidP="001F5F74">
      <w:pPr>
        <w:pStyle w:val="a7"/>
        <w:tabs>
          <w:tab w:val="center" w:pos="4961"/>
        </w:tabs>
        <w:spacing w:after="0" w:line="360" w:lineRule="auto"/>
        <w:ind w:left="0" w:firstLine="709"/>
        <w:jc w:val="center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Рисунок </w:t>
      </w:r>
      <w:r w:rsidR="00027CCA" w:rsidRPr="00A76E7C">
        <w:rPr>
          <w:rFonts w:ascii="Times New Roman" w:hAnsi="Times New Roman"/>
          <w:sz w:val="24"/>
          <w:szCs w:val="24"/>
        </w:rPr>
        <w:t>6</w:t>
      </w:r>
      <w:r w:rsidRPr="00A76E7C">
        <w:rPr>
          <w:rFonts w:ascii="Times New Roman" w:hAnsi="Times New Roman"/>
          <w:sz w:val="24"/>
          <w:szCs w:val="24"/>
        </w:rPr>
        <w:t xml:space="preserve"> </w:t>
      </w:r>
      <w:r w:rsidR="001F5F74">
        <w:rPr>
          <w:rFonts w:ascii="Times New Roman" w:hAnsi="Times New Roman"/>
          <w:sz w:val="24"/>
          <w:szCs w:val="24"/>
        </w:rPr>
        <w:t>С</w:t>
      </w:r>
      <w:r w:rsidR="001F5F74" w:rsidRPr="001F5F74">
        <w:rPr>
          <w:rFonts w:ascii="Times New Roman" w:hAnsi="Times New Roman"/>
          <w:sz w:val="24"/>
          <w:szCs w:val="24"/>
        </w:rPr>
        <w:t xml:space="preserve">хема сетей водоснабжения </w:t>
      </w:r>
      <w:proofErr w:type="spellStart"/>
      <w:r w:rsidR="001F5F74" w:rsidRPr="001F5F74">
        <w:rPr>
          <w:rFonts w:ascii="Times New Roman" w:hAnsi="Times New Roman"/>
          <w:sz w:val="24"/>
          <w:szCs w:val="24"/>
        </w:rPr>
        <w:t>п.Лесной</w:t>
      </w:r>
      <w:proofErr w:type="spellEnd"/>
      <w:r w:rsidR="001F5F74" w:rsidRPr="001F5F74">
        <w:rPr>
          <w:rFonts w:ascii="Times New Roman" w:hAnsi="Times New Roman"/>
          <w:sz w:val="24"/>
          <w:szCs w:val="24"/>
        </w:rPr>
        <w:t xml:space="preserve"> </w:t>
      </w:r>
      <w:r w:rsidR="00027CCA" w:rsidRPr="00A76E7C">
        <w:rPr>
          <w:rFonts w:ascii="Times New Roman" w:hAnsi="Times New Roman"/>
          <w:sz w:val="24"/>
          <w:szCs w:val="24"/>
        </w:rPr>
        <w:br w:type="page"/>
      </w:r>
    </w:p>
    <w:p w:rsidR="00781C05" w:rsidRDefault="00781C05" w:rsidP="00ED701A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849905" cy="2416628"/>
            <wp:effectExtent l="19050" t="0" r="0" b="0"/>
            <wp:docPr id="3" name="Рисунок 2" descr="C:\Documents and Settings\Администратор\Рабочий стол\Деварово схемы_срок вчера\Ваньке\Схема Вс Березняки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истратор\Рабочий стол\Деварово схемы_срок вчера\Ваньке\Схема Вс Березняки1.BMP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148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905" cy="2416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C05" w:rsidRPr="00A76E7C" w:rsidRDefault="00781C05" w:rsidP="00781C05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Рис </w:t>
      </w:r>
      <w:r w:rsidR="007E3ADA">
        <w:rPr>
          <w:rFonts w:ascii="Times New Roman" w:hAnsi="Times New Roman"/>
          <w:sz w:val="24"/>
          <w:szCs w:val="24"/>
        </w:rPr>
        <w:t>7</w:t>
      </w:r>
      <w:r>
        <w:rPr>
          <w:rFonts w:ascii="Times New Roman" w:hAnsi="Times New Roman"/>
          <w:sz w:val="24"/>
          <w:szCs w:val="24"/>
        </w:rPr>
        <w:t xml:space="preserve"> Схема сетей водоснабжения пос. Березняки</w:t>
      </w:r>
    </w:p>
    <w:p w:rsidR="00D828F8" w:rsidRPr="00A76E7C" w:rsidRDefault="00A76E7C" w:rsidP="00A759CF">
      <w:pPr>
        <w:pStyle w:val="a5"/>
        <w:spacing w:line="360" w:lineRule="auto"/>
        <w:ind w:firstLine="567"/>
        <w:jc w:val="right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Таблица</w:t>
      </w:r>
      <w:r w:rsidR="00D828F8" w:rsidRPr="00A76E7C">
        <w:rPr>
          <w:rFonts w:ascii="Times New Roman" w:hAnsi="Times New Roman"/>
          <w:sz w:val="24"/>
          <w:szCs w:val="24"/>
        </w:rPr>
        <w:t xml:space="preserve"> </w:t>
      </w:r>
      <w:r w:rsidR="00CF10E0" w:rsidRPr="00A76E7C">
        <w:rPr>
          <w:rFonts w:ascii="Times New Roman" w:hAnsi="Times New Roman"/>
          <w:sz w:val="24"/>
          <w:szCs w:val="24"/>
        </w:rPr>
        <w:t>7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51"/>
        <w:gridCol w:w="1985"/>
        <w:gridCol w:w="1842"/>
        <w:gridCol w:w="1701"/>
        <w:gridCol w:w="1985"/>
      </w:tblGrid>
      <w:tr w:rsidR="00A34600" w:rsidRPr="00A76E7C" w:rsidTr="00913008">
        <w:trPr>
          <w:trHeight w:val="316"/>
        </w:trPr>
        <w:tc>
          <w:tcPr>
            <w:tcW w:w="1951" w:type="dxa"/>
            <w:vAlign w:val="center"/>
          </w:tcPr>
          <w:p w:rsidR="00A34600" w:rsidRPr="00A76E7C" w:rsidRDefault="00A34600" w:rsidP="00ED701A">
            <w:pPr>
              <w:pStyle w:val="Default"/>
              <w:spacing w:line="360" w:lineRule="auto"/>
              <w:jc w:val="center"/>
              <w:rPr>
                <w:b/>
                <w:color w:val="auto"/>
              </w:rPr>
            </w:pPr>
            <w:r w:rsidRPr="00A76E7C">
              <w:rPr>
                <w:b/>
                <w:color w:val="auto"/>
              </w:rPr>
              <w:t>Расположение сетей</w:t>
            </w:r>
          </w:p>
        </w:tc>
        <w:tc>
          <w:tcPr>
            <w:tcW w:w="1985" w:type="dxa"/>
            <w:vAlign w:val="center"/>
          </w:tcPr>
          <w:p w:rsidR="00A34600" w:rsidRPr="00A76E7C" w:rsidRDefault="00A34600" w:rsidP="00ED701A">
            <w:pPr>
              <w:pStyle w:val="Default"/>
              <w:spacing w:line="360" w:lineRule="auto"/>
              <w:jc w:val="center"/>
              <w:rPr>
                <w:b/>
                <w:color w:val="auto"/>
              </w:rPr>
            </w:pPr>
            <w:r w:rsidRPr="00A76E7C">
              <w:rPr>
                <w:b/>
                <w:color w:val="auto"/>
              </w:rPr>
              <w:t xml:space="preserve">Протяженность, </w:t>
            </w:r>
            <w:proofErr w:type="spellStart"/>
            <w:r w:rsidRPr="00A76E7C">
              <w:rPr>
                <w:b/>
                <w:color w:val="auto"/>
              </w:rPr>
              <w:t>п.м</w:t>
            </w:r>
            <w:proofErr w:type="spellEnd"/>
            <w:r w:rsidRPr="00A76E7C">
              <w:rPr>
                <w:b/>
                <w:color w:val="auto"/>
              </w:rPr>
              <w:t>.</w:t>
            </w:r>
          </w:p>
        </w:tc>
        <w:tc>
          <w:tcPr>
            <w:tcW w:w="1842" w:type="dxa"/>
            <w:vAlign w:val="center"/>
          </w:tcPr>
          <w:p w:rsidR="00A34600" w:rsidRPr="00A76E7C" w:rsidRDefault="00A34600" w:rsidP="00ED701A">
            <w:pPr>
              <w:pStyle w:val="Default"/>
              <w:spacing w:line="360" w:lineRule="auto"/>
              <w:jc w:val="center"/>
              <w:rPr>
                <w:b/>
                <w:color w:val="auto"/>
              </w:rPr>
            </w:pPr>
            <w:r w:rsidRPr="00A76E7C">
              <w:rPr>
                <w:b/>
                <w:color w:val="auto"/>
              </w:rPr>
              <w:t>Диаметр, мм</w:t>
            </w:r>
          </w:p>
        </w:tc>
        <w:tc>
          <w:tcPr>
            <w:tcW w:w="1701" w:type="dxa"/>
            <w:vAlign w:val="center"/>
          </w:tcPr>
          <w:p w:rsidR="00A34600" w:rsidRPr="00A76E7C" w:rsidRDefault="00A34600" w:rsidP="00ED701A">
            <w:pPr>
              <w:pStyle w:val="Default"/>
              <w:spacing w:line="360" w:lineRule="auto"/>
              <w:jc w:val="center"/>
              <w:rPr>
                <w:b/>
                <w:color w:val="auto"/>
              </w:rPr>
            </w:pPr>
            <w:r w:rsidRPr="00A76E7C">
              <w:rPr>
                <w:b/>
                <w:color w:val="auto"/>
              </w:rPr>
              <w:t>Материал труб</w:t>
            </w:r>
          </w:p>
        </w:tc>
        <w:tc>
          <w:tcPr>
            <w:tcW w:w="1985" w:type="dxa"/>
            <w:vAlign w:val="center"/>
          </w:tcPr>
          <w:p w:rsidR="00A34600" w:rsidRPr="00A76E7C" w:rsidRDefault="00A34600" w:rsidP="00ED701A">
            <w:pPr>
              <w:pStyle w:val="Default"/>
              <w:spacing w:line="360" w:lineRule="auto"/>
              <w:jc w:val="center"/>
              <w:rPr>
                <w:b/>
                <w:color w:val="auto"/>
              </w:rPr>
            </w:pPr>
            <w:r w:rsidRPr="00A76E7C">
              <w:rPr>
                <w:b/>
                <w:color w:val="auto"/>
              </w:rPr>
              <w:t>Способ прокладки</w:t>
            </w:r>
          </w:p>
        </w:tc>
      </w:tr>
      <w:tr w:rsidR="00A34600" w:rsidRPr="00A76E7C" w:rsidTr="00913008">
        <w:trPr>
          <w:trHeight w:val="267"/>
        </w:trPr>
        <w:tc>
          <w:tcPr>
            <w:tcW w:w="1951" w:type="dxa"/>
            <w:vAlign w:val="center"/>
          </w:tcPr>
          <w:p w:rsidR="00A34600" w:rsidRPr="00A76E7C" w:rsidRDefault="005A7973" w:rsidP="00ED701A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 w:rsidRPr="00A76E7C">
              <w:rPr>
                <w:color w:val="auto"/>
              </w:rPr>
              <w:t>п. Лесной</w:t>
            </w:r>
          </w:p>
        </w:tc>
        <w:tc>
          <w:tcPr>
            <w:tcW w:w="1985" w:type="dxa"/>
            <w:vAlign w:val="center"/>
          </w:tcPr>
          <w:p w:rsidR="00A34600" w:rsidRPr="00A76E7C" w:rsidRDefault="001F5F74" w:rsidP="00ED701A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5671</w:t>
            </w:r>
          </w:p>
        </w:tc>
        <w:tc>
          <w:tcPr>
            <w:tcW w:w="1842" w:type="dxa"/>
            <w:vAlign w:val="center"/>
          </w:tcPr>
          <w:p w:rsidR="00A34600" w:rsidRPr="00A76E7C" w:rsidRDefault="00913008" w:rsidP="00ED701A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 w:rsidRPr="00A76E7C">
              <w:rPr>
                <w:color w:val="auto"/>
              </w:rPr>
              <w:t>32-159</w:t>
            </w:r>
          </w:p>
        </w:tc>
        <w:tc>
          <w:tcPr>
            <w:tcW w:w="1701" w:type="dxa"/>
            <w:vAlign w:val="center"/>
          </w:tcPr>
          <w:p w:rsidR="00A34600" w:rsidRPr="00A76E7C" w:rsidRDefault="00913008" w:rsidP="00ED701A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 w:rsidRPr="00A76E7C">
              <w:rPr>
                <w:color w:val="auto"/>
              </w:rPr>
              <w:t>сталь</w:t>
            </w:r>
          </w:p>
        </w:tc>
        <w:tc>
          <w:tcPr>
            <w:tcW w:w="1985" w:type="dxa"/>
            <w:vAlign w:val="center"/>
          </w:tcPr>
          <w:p w:rsidR="00A34600" w:rsidRPr="00A76E7C" w:rsidRDefault="000A63B7" w:rsidP="00ED701A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 w:rsidRPr="00A76E7C">
              <w:rPr>
                <w:color w:val="auto"/>
              </w:rPr>
              <w:t>подземная</w:t>
            </w:r>
          </w:p>
        </w:tc>
      </w:tr>
      <w:tr w:rsidR="00A34600" w:rsidRPr="00A76E7C" w:rsidTr="00913008">
        <w:trPr>
          <w:trHeight w:val="267"/>
        </w:trPr>
        <w:tc>
          <w:tcPr>
            <w:tcW w:w="1951" w:type="dxa"/>
            <w:vAlign w:val="center"/>
          </w:tcPr>
          <w:p w:rsidR="00A34600" w:rsidRPr="00A76E7C" w:rsidRDefault="005A7973" w:rsidP="00ED701A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 w:rsidRPr="00A76E7C">
              <w:rPr>
                <w:color w:val="auto"/>
              </w:rPr>
              <w:t>п. Березняки</w:t>
            </w:r>
          </w:p>
        </w:tc>
        <w:tc>
          <w:tcPr>
            <w:tcW w:w="1985" w:type="dxa"/>
            <w:vAlign w:val="center"/>
          </w:tcPr>
          <w:p w:rsidR="00A34600" w:rsidRPr="00A76E7C" w:rsidRDefault="001F5F74" w:rsidP="00ED701A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>
              <w:rPr>
                <w:color w:val="auto"/>
              </w:rPr>
              <w:t>3755</w:t>
            </w:r>
          </w:p>
        </w:tc>
        <w:tc>
          <w:tcPr>
            <w:tcW w:w="1842" w:type="dxa"/>
            <w:vAlign w:val="center"/>
          </w:tcPr>
          <w:p w:rsidR="00A34600" w:rsidRPr="00A76E7C" w:rsidRDefault="00913008" w:rsidP="00ED701A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 w:rsidRPr="00A76E7C">
              <w:rPr>
                <w:color w:val="auto"/>
              </w:rPr>
              <w:t>32-159</w:t>
            </w:r>
          </w:p>
        </w:tc>
        <w:tc>
          <w:tcPr>
            <w:tcW w:w="1701" w:type="dxa"/>
            <w:vAlign w:val="center"/>
          </w:tcPr>
          <w:p w:rsidR="00A34600" w:rsidRPr="00A76E7C" w:rsidRDefault="00913008" w:rsidP="00ED701A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 w:rsidRPr="00A76E7C">
              <w:rPr>
                <w:color w:val="auto"/>
              </w:rPr>
              <w:t>сталь</w:t>
            </w:r>
          </w:p>
        </w:tc>
        <w:tc>
          <w:tcPr>
            <w:tcW w:w="1985" w:type="dxa"/>
            <w:vAlign w:val="center"/>
          </w:tcPr>
          <w:p w:rsidR="00A34600" w:rsidRPr="00A76E7C" w:rsidRDefault="000A63B7" w:rsidP="00ED701A">
            <w:pPr>
              <w:pStyle w:val="Default"/>
              <w:spacing w:line="360" w:lineRule="auto"/>
              <w:jc w:val="center"/>
              <w:rPr>
                <w:color w:val="auto"/>
              </w:rPr>
            </w:pPr>
            <w:r w:rsidRPr="00A76E7C">
              <w:rPr>
                <w:color w:val="auto"/>
              </w:rPr>
              <w:t>подземная</w:t>
            </w:r>
          </w:p>
        </w:tc>
      </w:tr>
    </w:tbl>
    <w:p w:rsidR="00A34600" w:rsidRPr="00A76E7C" w:rsidRDefault="00A34600" w:rsidP="00ED701A">
      <w:pPr>
        <w:pStyle w:val="a7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:rsidR="00A34600" w:rsidRPr="00A76E7C" w:rsidRDefault="00A34600" w:rsidP="00ED701A">
      <w:pPr>
        <w:pStyle w:val="a7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После выполнения ремонтных работ  водопроводных сетей в обязательном порядке проводится дезинфекция и промывка участков водопроводной сети. Для дезинфекции используется раствор гипохлорита кальция (25 мг на 1 литр).</w:t>
      </w:r>
    </w:p>
    <w:p w:rsidR="00A34600" w:rsidRPr="00A76E7C" w:rsidRDefault="00A34600" w:rsidP="00ED701A">
      <w:pPr>
        <w:pStyle w:val="ConsPlusNormal"/>
        <w:spacing w:line="36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76E7C">
        <w:rPr>
          <w:rStyle w:val="14"/>
          <w:color w:val="000000"/>
          <w:sz w:val="24"/>
          <w:szCs w:val="24"/>
        </w:rPr>
        <w:t>Накопления отложений на стенках водопроводных труб приводит к вторичному загрязнению воды</w:t>
      </w:r>
      <w:r w:rsidRPr="00A76E7C">
        <w:rPr>
          <w:rFonts w:ascii="Times New Roman" w:hAnsi="Times New Roman" w:cs="Times New Roman"/>
          <w:sz w:val="24"/>
          <w:szCs w:val="24"/>
        </w:rPr>
        <w:t>, ухудшению органолептических характеристик воды</w:t>
      </w:r>
    </w:p>
    <w:p w:rsidR="00A34600" w:rsidRPr="00A76E7C" w:rsidRDefault="00A34600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При анализе существующего состояния и функционирования водопроводных сетей систем водоснабжения можно выделить следующие проблемы</w:t>
      </w:r>
      <w:r w:rsidR="00234F99" w:rsidRPr="00A76E7C">
        <w:rPr>
          <w:rFonts w:ascii="Times New Roman" w:hAnsi="Times New Roman"/>
          <w:sz w:val="24"/>
          <w:szCs w:val="24"/>
        </w:rPr>
        <w:t>.</w:t>
      </w:r>
      <w:r w:rsidRPr="00A76E7C">
        <w:rPr>
          <w:rFonts w:ascii="Times New Roman" w:hAnsi="Times New Roman"/>
          <w:sz w:val="24"/>
          <w:szCs w:val="24"/>
        </w:rPr>
        <w:t xml:space="preserve"> </w:t>
      </w:r>
    </w:p>
    <w:p w:rsidR="00027CCA" w:rsidRPr="00A76E7C" w:rsidRDefault="00234F99" w:rsidP="00ED701A">
      <w:pPr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Водопроводными сетями охвачено </w:t>
      </w:r>
      <w:r w:rsidR="00027CCA" w:rsidRPr="00A76E7C">
        <w:rPr>
          <w:rFonts w:ascii="Times New Roman" w:hAnsi="Times New Roman"/>
          <w:sz w:val="24"/>
          <w:szCs w:val="24"/>
        </w:rPr>
        <w:t>80</w:t>
      </w:r>
      <w:r w:rsidRPr="00A76E7C">
        <w:rPr>
          <w:rFonts w:ascii="Times New Roman" w:hAnsi="Times New Roman"/>
          <w:sz w:val="24"/>
          <w:szCs w:val="24"/>
        </w:rPr>
        <w:t xml:space="preserve"> % территории жилой застройки. Износ существующих стальных водоводов по поселению на данный момент составляет </w:t>
      </w:r>
    </w:p>
    <w:p w:rsidR="00234F99" w:rsidRPr="00A76E7C" w:rsidRDefault="00027CCA" w:rsidP="00ED701A">
      <w:pPr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до 90</w:t>
      </w:r>
      <w:r w:rsidR="00234F99" w:rsidRPr="00A76E7C">
        <w:rPr>
          <w:rFonts w:ascii="Times New Roman" w:hAnsi="Times New Roman"/>
          <w:sz w:val="24"/>
          <w:szCs w:val="24"/>
        </w:rPr>
        <w:t xml:space="preserve"> %, имеет неудовлетворительное состояние, не имеет коррозионной защиты и требует перекладки и замены стальных трубопроводов без наружной и внутренней изоляции на трубопроводы из некорродирующих материалов.</w:t>
      </w:r>
    </w:p>
    <w:p w:rsidR="00234F99" w:rsidRPr="00A76E7C" w:rsidRDefault="00234F99" w:rsidP="00ED701A">
      <w:pPr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Ветхость сетей ведет к сокращению их пропускной способности из-за необходимости снижения рабочего давления, а также из-за отложений, растворенных в воде солей, различных взвесей и примесей. Ветхость сетей так же ведет к ненормативным потерям воды при транспортировке из-за утечек и аварийных прорывов.</w:t>
      </w:r>
    </w:p>
    <w:p w:rsidR="00234F99" w:rsidRPr="00A76E7C" w:rsidRDefault="00234F99" w:rsidP="00ED701A">
      <w:pPr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Качество воды снижается при транспортировке вследствие ее вторичного загрязнения, при этом снижаются органолептические характеристики воды.</w:t>
      </w:r>
    </w:p>
    <w:p w:rsidR="00234F99" w:rsidRPr="00A76E7C" w:rsidRDefault="00234F99" w:rsidP="00ED701A">
      <w:pPr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lastRenderedPageBreak/>
        <w:t>Оборудование водозабора не имеет установок водоподготовки перед подачей воды потребителям. При планируемом увеличении объемов поднятой воды возможно ухудшение ее качества, вследствие увеличения механических примесей.</w:t>
      </w:r>
    </w:p>
    <w:p w:rsidR="00A34600" w:rsidRPr="00A76E7C" w:rsidRDefault="00A34600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- общий износ и моральная устарелость и их технологическая отсталость оборудования системы водоснабжения;</w:t>
      </w:r>
    </w:p>
    <w:p w:rsidR="00A34600" w:rsidRPr="00A76E7C" w:rsidRDefault="00A34600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- отсутствие полной автоматизации в системе подачи воды на источниках водоснабжения и насосной станции,</w:t>
      </w:r>
    </w:p>
    <w:p w:rsidR="00A34600" w:rsidRPr="00A76E7C" w:rsidRDefault="00A34600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- отсутствие</w:t>
      </w:r>
      <w:r w:rsidR="00027CCA" w:rsidRPr="00A76E7C">
        <w:rPr>
          <w:rFonts w:ascii="Times New Roman" w:hAnsi="Times New Roman"/>
          <w:sz w:val="24"/>
          <w:szCs w:val="24"/>
        </w:rPr>
        <w:t xml:space="preserve"> полного </w:t>
      </w:r>
      <w:r w:rsidRPr="00A76E7C">
        <w:rPr>
          <w:rFonts w:ascii="Times New Roman" w:hAnsi="Times New Roman"/>
          <w:sz w:val="24"/>
          <w:szCs w:val="24"/>
        </w:rPr>
        <w:t>учёта подаваемой питьевой воды  в распределительные сети;</w:t>
      </w:r>
    </w:p>
    <w:p w:rsidR="00A34600" w:rsidRPr="00A76E7C" w:rsidRDefault="00A34600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  <w:highlight w:val="yellow"/>
        </w:rPr>
      </w:pPr>
      <w:r w:rsidRPr="00A76E7C">
        <w:rPr>
          <w:rFonts w:ascii="Times New Roman" w:hAnsi="Times New Roman"/>
          <w:sz w:val="24"/>
          <w:szCs w:val="24"/>
        </w:rPr>
        <w:t>- в связи с большим износом сетей имеется вторичное загрязнение питьевой воды;</w:t>
      </w:r>
    </w:p>
    <w:p w:rsidR="00A34600" w:rsidRPr="00A76E7C" w:rsidRDefault="00A34600" w:rsidP="00ED701A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A34600" w:rsidRDefault="00A76E7C" w:rsidP="00C73B73">
      <w:pPr>
        <w:pStyle w:val="10"/>
      </w:pPr>
      <w:r>
        <w:t xml:space="preserve">            </w:t>
      </w:r>
      <w:bookmarkStart w:id="14" w:name="_Toc396371527"/>
      <w:r w:rsidR="003107E9" w:rsidRPr="00A76E7C">
        <w:t>3</w:t>
      </w:r>
      <w:r w:rsidR="00A34600" w:rsidRPr="00A76E7C">
        <w:t>. Направления развития централизованных систем водоснабжения</w:t>
      </w:r>
      <w:bookmarkEnd w:id="14"/>
    </w:p>
    <w:p w:rsidR="001A3061" w:rsidRPr="00A76E7C" w:rsidRDefault="001A3061" w:rsidP="00B1088B">
      <w:pPr>
        <w:pStyle w:val="af9"/>
      </w:pPr>
    </w:p>
    <w:p w:rsidR="00A34600" w:rsidRPr="00A76E7C" w:rsidRDefault="00A34600" w:rsidP="00ED70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6E7C">
        <w:rPr>
          <w:rFonts w:ascii="Times New Roman" w:hAnsi="Times New Roman"/>
          <w:color w:val="000000"/>
          <w:sz w:val="24"/>
          <w:szCs w:val="24"/>
        </w:rPr>
        <w:t xml:space="preserve">Основными направлениями развития централизованных систем водоснабжения </w:t>
      </w:r>
      <w:r w:rsidR="003107E9" w:rsidRPr="00A76E7C">
        <w:rPr>
          <w:rFonts w:ascii="Times New Roman" w:hAnsi="Times New Roman"/>
          <w:color w:val="000000"/>
          <w:sz w:val="24"/>
          <w:szCs w:val="24"/>
        </w:rPr>
        <w:t>Новолесновского сельского поселения</w:t>
      </w:r>
      <w:r w:rsidRPr="00A76E7C">
        <w:rPr>
          <w:rFonts w:ascii="Times New Roman" w:hAnsi="Times New Roman"/>
          <w:color w:val="000000"/>
          <w:sz w:val="24"/>
          <w:szCs w:val="24"/>
        </w:rPr>
        <w:t xml:space="preserve"> являются:</w:t>
      </w:r>
    </w:p>
    <w:p w:rsidR="00A34600" w:rsidRPr="00A76E7C" w:rsidRDefault="00A34600" w:rsidP="00ED70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6E7C"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A76E7C">
        <w:rPr>
          <w:rFonts w:ascii="Times New Roman" w:hAnsi="Times New Roman"/>
          <w:sz w:val="24"/>
          <w:szCs w:val="24"/>
        </w:rPr>
        <w:t xml:space="preserve">обеспечение надежного, бесперебойного водоснабжения всех категорий </w:t>
      </w:r>
      <w:proofErr w:type="spellStart"/>
      <w:r w:rsidRPr="00A76E7C">
        <w:rPr>
          <w:rFonts w:ascii="Times New Roman" w:hAnsi="Times New Roman"/>
          <w:sz w:val="24"/>
          <w:szCs w:val="24"/>
        </w:rPr>
        <w:t>водопотребителей</w:t>
      </w:r>
      <w:proofErr w:type="spellEnd"/>
      <w:r w:rsidRPr="00A76E7C">
        <w:rPr>
          <w:rFonts w:ascii="Times New Roman" w:hAnsi="Times New Roman"/>
          <w:sz w:val="24"/>
          <w:szCs w:val="24"/>
        </w:rPr>
        <w:t>;</w:t>
      </w:r>
    </w:p>
    <w:p w:rsidR="00A34600" w:rsidRPr="00A76E7C" w:rsidRDefault="00A34600" w:rsidP="00ED70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- обновление основного оборудования объектов системы водоснабжения с реконструкцией морально устаревшего и физически изношенного оборудования;</w:t>
      </w:r>
    </w:p>
    <w:p w:rsidR="00A34600" w:rsidRPr="00A76E7C" w:rsidRDefault="00A34600" w:rsidP="00ED70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- обеспечение развития и модернизации системы водоснабжения </w:t>
      </w:r>
      <w:r w:rsidRPr="00A76E7C">
        <w:rPr>
          <w:rFonts w:ascii="Times New Roman" w:hAnsi="Times New Roman"/>
          <w:color w:val="000000"/>
          <w:sz w:val="24"/>
          <w:szCs w:val="24"/>
        </w:rPr>
        <w:t>в целях обеспечения роста потребностей в воде</w:t>
      </w:r>
      <w:r w:rsidRPr="00A76E7C">
        <w:rPr>
          <w:rFonts w:ascii="Times New Roman" w:hAnsi="Times New Roman"/>
          <w:sz w:val="24"/>
          <w:szCs w:val="24"/>
        </w:rPr>
        <w:t xml:space="preserve"> в соответствии с планами перспективного развития </w:t>
      </w:r>
      <w:r w:rsidR="003107E9" w:rsidRPr="00A76E7C">
        <w:rPr>
          <w:rFonts w:ascii="Times New Roman" w:hAnsi="Times New Roman"/>
          <w:color w:val="000000"/>
          <w:sz w:val="24"/>
          <w:szCs w:val="24"/>
        </w:rPr>
        <w:t xml:space="preserve">Новолесновского сельского поселения </w:t>
      </w:r>
      <w:r w:rsidRPr="00A76E7C">
        <w:rPr>
          <w:rFonts w:ascii="Times New Roman" w:hAnsi="Times New Roman"/>
          <w:color w:val="000000"/>
          <w:sz w:val="24"/>
          <w:szCs w:val="24"/>
        </w:rPr>
        <w:t>при сохранении качества и надежности водоснабжения;</w:t>
      </w:r>
    </w:p>
    <w:p w:rsidR="00A34600" w:rsidRPr="00A76E7C" w:rsidRDefault="00A34600" w:rsidP="00ED70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- </w:t>
      </w:r>
      <w:r w:rsidRPr="00A76E7C">
        <w:rPr>
          <w:rFonts w:ascii="Times New Roman" w:eastAsia="Times New Roman" w:hAnsi="Times New Roman"/>
          <w:sz w:val="24"/>
          <w:szCs w:val="24"/>
          <w:lang w:eastAsia="ru-RU"/>
        </w:rPr>
        <w:t>повышение качества питьевой воды, поступающей к потребителям</w:t>
      </w:r>
      <w:r w:rsidRPr="00A76E7C">
        <w:rPr>
          <w:rFonts w:ascii="Times New Roman" w:hAnsi="Times New Roman"/>
          <w:sz w:val="24"/>
          <w:szCs w:val="24"/>
        </w:rPr>
        <w:t xml:space="preserve"> и поддержание стандартов качества питьевой воды в соответствии с требованиями нормативных документов;</w:t>
      </w:r>
    </w:p>
    <w:p w:rsidR="003107E9" w:rsidRPr="00A76E7C" w:rsidRDefault="00A34600" w:rsidP="00ED70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Принципами развития централизованной системы водоснабжения </w:t>
      </w:r>
      <w:r w:rsidR="003107E9" w:rsidRPr="00A76E7C">
        <w:rPr>
          <w:rFonts w:ascii="Times New Roman" w:hAnsi="Times New Roman"/>
          <w:color w:val="000000"/>
          <w:sz w:val="24"/>
          <w:szCs w:val="24"/>
        </w:rPr>
        <w:t>Новолесновского сельского поселения являются:</w:t>
      </w:r>
    </w:p>
    <w:p w:rsidR="00A34600" w:rsidRPr="00A76E7C" w:rsidRDefault="00A34600" w:rsidP="00ED701A">
      <w:pPr>
        <w:pStyle w:val="Default"/>
        <w:spacing w:line="360" w:lineRule="auto"/>
        <w:ind w:firstLine="709"/>
        <w:jc w:val="both"/>
        <w:rPr>
          <w:color w:val="auto"/>
        </w:rPr>
      </w:pPr>
      <w:r w:rsidRPr="00A76E7C">
        <w:rPr>
          <w:color w:val="auto"/>
        </w:rPr>
        <w:t xml:space="preserve">- постоянное улучшение качества предоставления услуг водоснабжения потребителям; </w:t>
      </w:r>
    </w:p>
    <w:p w:rsidR="00A34600" w:rsidRPr="00A76E7C" w:rsidRDefault="00A34600" w:rsidP="00ED701A">
      <w:pPr>
        <w:pStyle w:val="Default"/>
        <w:spacing w:line="360" w:lineRule="auto"/>
        <w:ind w:firstLine="709"/>
        <w:jc w:val="both"/>
        <w:rPr>
          <w:color w:val="auto"/>
        </w:rPr>
      </w:pPr>
      <w:r w:rsidRPr="00A76E7C">
        <w:rPr>
          <w:color w:val="auto"/>
        </w:rPr>
        <w:t xml:space="preserve">- удовлетворение потребности в обеспечении услугой водоснабжения новых объектов капитального строительства; </w:t>
      </w:r>
    </w:p>
    <w:p w:rsidR="00A34600" w:rsidRPr="00A76E7C" w:rsidRDefault="00A34600" w:rsidP="00ED701A">
      <w:pPr>
        <w:pStyle w:val="Default"/>
        <w:spacing w:line="360" w:lineRule="auto"/>
        <w:ind w:firstLine="709"/>
        <w:jc w:val="both"/>
        <w:rPr>
          <w:color w:val="auto"/>
        </w:rPr>
      </w:pPr>
      <w:r w:rsidRPr="00A76E7C">
        <w:rPr>
          <w:color w:val="auto"/>
        </w:rPr>
        <w:lastRenderedPageBreak/>
        <w:t xml:space="preserve">- постоянное совершенствование схемы водоснабжения на основе последовательного планирования развития системы водоснабжения, реализации плановых мероприятий, проверки результатов реализации и своевременной корректировки технических решений и мероприятий. </w:t>
      </w:r>
    </w:p>
    <w:p w:rsidR="00F53F13" w:rsidRPr="00A76E7C" w:rsidRDefault="00A34600" w:rsidP="00ED70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Основными задачами, решаемыми при развитии централизованных систем водоснабжения </w:t>
      </w:r>
      <w:r w:rsidR="00F53F13" w:rsidRPr="00A76E7C">
        <w:rPr>
          <w:rFonts w:ascii="Times New Roman" w:hAnsi="Times New Roman"/>
          <w:color w:val="000000"/>
          <w:sz w:val="24"/>
          <w:szCs w:val="24"/>
        </w:rPr>
        <w:t>Новолесновского сельского поселения являются:</w:t>
      </w:r>
    </w:p>
    <w:p w:rsidR="00A34600" w:rsidRPr="00A76E7C" w:rsidRDefault="00A34600" w:rsidP="00ED701A">
      <w:pPr>
        <w:pStyle w:val="Default"/>
        <w:spacing w:line="360" w:lineRule="auto"/>
        <w:ind w:firstLine="709"/>
        <w:jc w:val="both"/>
        <w:rPr>
          <w:color w:val="auto"/>
        </w:rPr>
      </w:pPr>
      <w:r w:rsidRPr="00A76E7C">
        <w:rPr>
          <w:color w:val="auto"/>
        </w:rPr>
        <w:t>- повышение эффективности управления объектами коммунальной инфраструктуры, снижение себестоимости жилищно-коммунальных услуг за счет оптимизации расходов, в том числе рационального использования водных ресурсов;</w:t>
      </w:r>
    </w:p>
    <w:p w:rsidR="00A34600" w:rsidRPr="00A76E7C" w:rsidRDefault="00A34600" w:rsidP="00ED701A">
      <w:pPr>
        <w:pStyle w:val="Default"/>
        <w:spacing w:line="360" w:lineRule="auto"/>
        <w:ind w:firstLine="709"/>
        <w:jc w:val="both"/>
        <w:rPr>
          <w:color w:val="auto"/>
        </w:rPr>
      </w:pPr>
      <w:r w:rsidRPr="00A76E7C">
        <w:rPr>
          <w:color w:val="auto"/>
        </w:rPr>
        <w:t xml:space="preserve">- переход на более эффективные и технически совершенные технологии водоподготовки при производстве питьевой воды на водопроводных станциях с забором воды из поверхностного источника водоснабжения с целью обеспечения гарантированной безопасности и безвредности питьевой воды; </w:t>
      </w:r>
    </w:p>
    <w:p w:rsidR="00A34600" w:rsidRPr="00A76E7C" w:rsidRDefault="00A34600" w:rsidP="00ED701A">
      <w:pPr>
        <w:pStyle w:val="Default"/>
        <w:spacing w:line="360" w:lineRule="auto"/>
        <w:ind w:firstLine="709"/>
        <w:jc w:val="both"/>
        <w:rPr>
          <w:color w:val="auto"/>
        </w:rPr>
      </w:pPr>
      <w:r w:rsidRPr="00A76E7C">
        <w:rPr>
          <w:color w:val="auto"/>
        </w:rPr>
        <w:t xml:space="preserve">- </w:t>
      </w:r>
      <w:r w:rsidR="00DE4D1C">
        <w:rPr>
          <w:color w:val="auto"/>
        </w:rPr>
        <w:t xml:space="preserve">замена ветхих сетей и </w:t>
      </w:r>
      <w:r w:rsidRPr="00A76E7C">
        <w:rPr>
          <w:color w:val="auto"/>
        </w:rPr>
        <w:t xml:space="preserve">модернизация водопроводной сети, в том числе постепенная замена существующих водоводов с использованием трубопроводов </w:t>
      </w:r>
      <w:r w:rsidRPr="00A76E7C">
        <w:t>из некорродирующих материалов</w:t>
      </w:r>
      <w:r w:rsidRPr="00A76E7C">
        <w:rPr>
          <w:color w:val="auto"/>
        </w:rPr>
        <w:t xml:space="preserve"> с целью обеспечения качества воды, поставляемой потребителям, повышения надежности водоснабжения и снижения аварийности; </w:t>
      </w:r>
    </w:p>
    <w:p w:rsidR="00A34600" w:rsidRPr="00A76E7C" w:rsidRDefault="00A34600" w:rsidP="00ED701A">
      <w:pPr>
        <w:pStyle w:val="Default"/>
        <w:spacing w:line="360" w:lineRule="auto"/>
        <w:ind w:firstLine="709"/>
        <w:jc w:val="both"/>
        <w:rPr>
          <w:color w:val="auto"/>
        </w:rPr>
      </w:pPr>
      <w:r w:rsidRPr="00A76E7C">
        <w:rPr>
          <w:color w:val="auto"/>
        </w:rPr>
        <w:t xml:space="preserve">- замена выработанной запорной арматуры на водопроводной сети с применением современной </w:t>
      </w:r>
      <w:proofErr w:type="spellStart"/>
      <w:r w:rsidRPr="00A76E7C">
        <w:rPr>
          <w:color w:val="auto"/>
        </w:rPr>
        <w:t>энергоэффективной</w:t>
      </w:r>
      <w:proofErr w:type="spellEnd"/>
      <w:r w:rsidRPr="00A76E7C">
        <w:rPr>
          <w:color w:val="auto"/>
        </w:rPr>
        <w:t xml:space="preserve"> запорной арматуры, в том числе пожарных гидрантов, с целью обеспечения исправного технического состояния сети, бесперебойной подачи воды потребителям, в том числе на нужды пожаротушения; </w:t>
      </w:r>
    </w:p>
    <w:p w:rsidR="00A34600" w:rsidRPr="00A76E7C" w:rsidRDefault="00A34600" w:rsidP="00ED701A">
      <w:pPr>
        <w:pStyle w:val="Default"/>
        <w:spacing w:line="360" w:lineRule="auto"/>
        <w:ind w:firstLine="709"/>
        <w:jc w:val="both"/>
        <w:rPr>
          <w:color w:val="auto"/>
        </w:rPr>
      </w:pPr>
      <w:r w:rsidRPr="00A76E7C">
        <w:rPr>
          <w:color w:val="auto"/>
        </w:rPr>
        <w:t xml:space="preserve">- </w:t>
      </w:r>
      <w:r w:rsidR="00DE4D1C">
        <w:rPr>
          <w:color w:val="auto"/>
        </w:rPr>
        <w:t>замена ветхих</w:t>
      </w:r>
      <w:r w:rsidRPr="00A76E7C">
        <w:rPr>
          <w:color w:val="auto"/>
        </w:rPr>
        <w:t xml:space="preserve"> водопроводных сетей с устройством отдельных водопроводных вводов с целью обеспечения требований по установке приборов учета воды на каждом объекте;</w:t>
      </w:r>
    </w:p>
    <w:p w:rsidR="00A34600" w:rsidRPr="00A76E7C" w:rsidRDefault="00A34600" w:rsidP="00ED701A">
      <w:pPr>
        <w:pStyle w:val="Default"/>
        <w:spacing w:line="360" w:lineRule="auto"/>
        <w:ind w:firstLine="709"/>
        <w:jc w:val="both"/>
        <w:rPr>
          <w:color w:val="auto"/>
        </w:rPr>
      </w:pPr>
      <w:r w:rsidRPr="00A76E7C">
        <w:rPr>
          <w:color w:val="auto"/>
        </w:rPr>
        <w:t xml:space="preserve">- создания системы управления водоснабжением, внедрение системы измерений с целью повышения качества предоставления услуги водоснабжения за счет оперативного выявления и устранения технологических нарушений в работе системы водоснабжения, а так же обеспечение </w:t>
      </w:r>
      <w:proofErr w:type="spellStart"/>
      <w:r w:rsidRPr="00A76E7C">
        <w:rPr>
          <w:color w:val="auto"/>
        </w:rPr>
        <w:t>энергоэффективности</w:t>
      </w:r>
      <w:proofErr w:type="spellEnd"/>
      <w:r w:rsidRPr="00A76E7C">
        <w:rPr>
          <w:color w:val="auto"/>
        </w:rPr>
        <w:t xml:space="preserve"> функционирования системы; </w:t>
      </w:r>
    </w:p>
    <w:p w:rsidR="008156F5" w:rsidRPr="00A76E7C" w:rsidRDefault="00A34600" w:rsidP="00ED70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В данный период развития </w:t>
      </w:r>
      <w:r w:rsidR="008156F5" w:rsidRPr="00A76E7C">
        <w:rPr>
          <w:rFonts w:ascii="Times New Roman" w:hAnsi="Times New Roman"/>
          <w:color w:val="000000"/>
          <w:sz w:val="24"/>
          <w:szCs w:val="24"/>
        </w:rPr>
        <w:t>Новолесновского сельского поселения являются:</w:t>
      </w:r>
    </w:p>
    <w:p w:rsidR="00A34600" w:rsidRPr="00A76E7C" w:rsidRDefault="00A34600" w:rsidP="00ED701A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 </w:t>
      </w:r>
      <w:r w:rsidR="00C07F16" w:rsidRPr="00A76E7C">
        <w:rPr>
          <w:rFonts w:ascii="Times New Roman" w:hAnsi="Times New Roman"/>
          <w:sz w:val="24"/>
          <w:szCs w:val="24"/>
        </w:rPr>
        <w:t>Расчетный прирост населения составляет 8% в год.</w:t>
      </w:r>
      <w:r w:rsidRPr="00A76E7C">
        <w:rPr>
          <w:rFonts w:ascii="Times New Roman" w:hAnsi="Times New Roman"/>
          <w:sz w:val="24"/>
          <w:szCs w:val="24"/>
        </w:rPr>
        <w:t xml:space="preserve"> </w:t>
      </w:r>
    </w:p>
    <w:p w:rsidR="00A34600" w:rsidRPr="00A76E7C" w:rsidRDefault="00A34600" w:rsidP="00ED70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Согласно проекта генерального плана </w:t>
      </w:r>
      <w:r w:rsidR="00C07F16" w:rsidRPr="00A76E7C">
        <w:rPr>
          <w:rFonts w:ascii="Times New Roman" w:hAnsi="Times New Roman"/>
          <w:sz w:val="24"/>
          <w:szCs w:val="24"/>
        </w:rPr>
        <w:t xml:space="preserve">Новолесновского сельского поселения </w:t>
      </w:r>
      <w:r w:rsidRPr="00A76E7C">
        <w:rPr>
          <w:rFonts w:ascii="Times New Roman" w:hAnsi="Times New Roman"/>
          <w:sz w:val="24"/>
          <w:szCs w:val="24"/>
        </w:rPr>
        <w:t xml:space="preserve">на период до </w:t>
      </w:r>
      <w:r w:rsidR="00C07F16" w:rsidRPr="00A76E7C">
        <w:rPr>
          <w:rFonts w:ascii="Times New Roman" w:hAnsi="Times New Roman"/>
          <w:sz w:val="24"/>
          <w:szCs w:val="24"/>
        </w:rPr>
        <w:t>2025</w:t>
      </w:r>
      <w:r w:rsidRPr="00A76E7C">
        <w:rPr>
          <w:rFonts w:ascii="Times New Roman" w:hAnsi="Times New Roman"/>
          <w:sz w:val="24"/>
          <w:szCs w:val="24"/>
        </w:rPr>
        <w:t xml:space="preserve"> г. планируется:</w:t>
      </w:r>
    </w:p>
    <w:p w:rsidR="00A34600" w:rsidRPr="00A76E7C" w:rsidRDefault="00A34600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- развитие жилых территорий за счет повышения эффективности использования и качества среды ранее освоенных территорий, комплексной реконструкции территорий с </w:t>
      </w:r>
      <w:r w:rsidRPr="00A76E7C">
        <w:rPr>
          <w:rFonts w:ascii="Times New Roman" w:hAnsi="Times New Roman"/>
          <w:sz w:val="24"/>
          <w:szCs w:val="24"/>
        </w:rPr>
        <w:lastRenderedPageBreak/>
        <w:t>повышением плотности их застройки в пределах нормативных требований, обеспечения их дополнительными ресурсами инженерных систем и объектами транспортной и социальной инфраструктур;</w:t>
      </w:r>
    </w:p>
    <w:p w:rsidR="00A34600" w:rsidRPr="00A76E7C" w:rsidRDefault="00A34600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- развитие жилых территорий за счёт освоения территориальных резервов путём формирования жилых комплексов на свободных от застройки территориях, отвечающих социальным требованиям доступности объектов обслуживания, общественных центров, объектов досуга, требованиям безопасности и комплексного благоустройства;</w:t>
      </w:r>
    </w:p>
    <w:p w:rsidR="00A34600" w:rsidRPr="00A76E7C" w:rsidRDefault="00A34600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>- увеличение объемов комплексной реконструкции и благоустройства жилых территорий, капитального ремонта жилых домов, ликвидация аварийного и ветхого жилищного фонда;</w:t>
      </w:r>
    </w:p>
    <w:p w:rsidR="00A34600" w:rsidRPr="00A76E7C" w:rsidRDefault="00A34600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76E7C">
        <w:rPr>
          <w:rFonts w:ascii="Times New Roman" w:hAnsi="Times New Roman"/>
          <w:sz w:val="24"/>
          <w:szCs w:val="24"/>
        </w:rPr>
        <w:t xml:space="preserve">- вынос жилых и общественных зданий из санитарно-защитных зон объектов с негативным воздействием на окружающую среду, не соответствующих нормативным требованиям по отношению к застройке этих территорий. 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В результате анализа современного состояния территории поселения и населенных пунктов, входящих в его состав, социально-демографических условий, производственного и транспортного потенциала, учитывая основные направления развития поселения, выявлены основные факторы, которые учитывались в данной работе. 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Содержание архитектурно-планировочного решения определяется несколькими позициями: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природными структурными элементами являются: реки, леса, ограничивающие территорию застройки;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основным направлением территориального развития селитебных территорий является снос ветхого фонда, последовательное освоение новых территорий посредством застройки индивидуальными жилыми домами;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совершенствование улично-дорожной сети с целью упорядочения и благоустройства жилой застройки;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упорядочение сложившихся общественных центров, наполнение объектами общественно-деловой, социальной инфраструктуры;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формирование зон отдыха населения;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основными мероприятиями по благоустройству территории населенных пунктов определены: организация водоотвода дождевых и паводковых вод, озеленение общественных центров;</w:t>
      </w:r>
    </w:p>
    <w:p w:rsidR="00B1088B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lastRenderedPageBreak/>
        <w:t>полное инженерное обеспечение населенных пунктов с учетом существующих сетей и проектных разработок.</w:t>
      </w:r>
    </w:p>
    <w:p w:rsidR="00C630CD" w:rsidRPr="00C73B73" w:rsidRDefault="00C630CD" w:rsidP="00C73B73">
      <w:pPr>
        <w:pStyle w:val="af9"/>
      </w:pPr>
      <w:bookmarkStart w:id="15" w:name="_Toc249539657"/>
      <w:r w:rsidRPr="00C73B73">
        <w:t>Планировочная организация территории</w:t>
      </w:r>
      <w:bookmarkEnd w:id="15"/>
    </w:p>
    <w:p w:rsidR="001A3061" w:rsidRPr="00A82757" w:rsidRDefault="001A3061" w:rsidP="00B1088B">
      <w:pPr>
        <w:pStyle w:val="af9"/>
      </w:pPr>
    </w:p>
    <w:p w:rsidR="00C630CD" w:rsidRDefault="00C630CD" w:rsidP="00B1088B">
      <w:pPr>
        <w:pStyle w:val="af9"/>
        <w:jc w:val="left"/>
      </w:pPr>
      <w:r w:rsidRPr="00A82757">
        <w:t>поселок Лесной</w:t>
      </w:r>
    </w:p>
    <w:p w:rsidR="001A3061" w:rsidRPr="00A82757" w:rsidRDefault="001A3061" w:rsidP="00B1088B">
      <w:pPr>
        <w:pStyle w:val="af9"/>
        <w:jc w:val="left"/>
      </w:pP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Архитектурно - планировочные решения генерального плана поселения в части населенного пункта поселка Лесной основаны на сложившейся планировочной структуре с учетом ограничивающих территориальное развитие поселка природных факторов: реки </w:t>
      </w:r>
      <w:proofErr w:type="spellStart"/>
      <w:r w:rsidRPr="00A82757">
        <w:rPr>
          <w:rFonts w:ascii="Times New Roman" w:hAnsi="Times New Roman"/>
          <w:sz w:val="24"/>
          <w:szCs w:val="24"/>
        </w:rPr>
        <w:t>Тополовая</w:t>
      </w:r>
      <w:proofErr w:type="spellEnd"/>
      <w:r w:rsidRPr="00A82757">
        <w:rPr>
          <w:rFonts w:ascii="Times New Roman" w:hAnsi="Times New Roman"/>
          <w:sz w:val="24"/>
          <w:szCs w:val="24"/>
        </w:rPr>
        <w:t xml:space="preserve"> – находящейся в центральной части (разделяющей населенный пункт на западную и восточную части), окружающих природных территорий. Планировочная структура, представлена как единый, целостный селитебный комплекс, формируемый на принципах компактности, экономичности и комфортности проживания. Структурный каркас формируется основными улицами Чапаева, Почтовая, Школьная, Заречная. 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Предложенная планировочная структура поселка сформировала несколько функциональных </w:t>
      </w:r>
      <w:proofErr w:type="spellStart"/>
      <w:r w:rsidRPr="00A82757">
        <w:rPr>
          <w:rFonts w:ascii="Times New Roman" w:hAnsi="Times New Roman"/>
          <w:sz w:val="24"/>
          <w:szCs w:val="24"/>
        </w:rPr>
        <w:t>подцентров</w:t>
      </w:r>
      <w:proofErr w:type="spellEnd"/>
      <w:r w:rsidRPr="00A82757">
        <w:rPr>
          <w:rFonts w:ascii="Times New Roman" w:hAnsi="Times New Roman"/>
          <w:sz w:val="24"/>
          <w:szCs w:val="24"/>
        </w:rPr>
        <w:t xml:space="preserve">, которые расположены вдоль улиц Почтовая и Чапаева. Проектом сохраняются существующие объекты: библиотека, </w:t>
      </w:r>
      <w:r w:rsidR="00457A0A" w:rsidRPr="00457A0A">
        <w:rPr>
          <w:rFonts w:ascii="Times New Roman" w:hAnsi="Times New Roman"/>
          <w:sz w:val="24"/>
          <w:szCs w:val="24"/>
        </w:rPr>
        <w:t>админист</w:t>
      </w:r>
      <w:r w:rsidR="00457A0A">
        <w:rPr>
          <w:rFonts w:ascii="Times New Roman" w:hAnsi="Times New Roman"/>
          <w:sz w:val="24"/>
          <w:szCs w:val="24"/>
        </w:rPr>
        <w:t>ративное здание МУСХП «</w:t>
      </w:r>
      <w:proofErr w:type="spellStart"/>
      <w:r w:rsidR="00457A0A">
        <w:rPr>
          <w:rFonts w:ascii="Times New Roman" w:hAnsi="Times New Roman"/>
          <w:sz w:val="24"/>
          <w:szCs w:val="24"/>
        </w:rPr>
        <w:t>СовКам</w:t>
      </w:r>
      <w:proofErr w:type="spellEnd"/>
      <w:r w:rsidR="00457A0A">
        <w:rPr>
          <w:rFonts w:ascii="Times New Roman" w:hAnsi="Times New Roman"/>
          <w:sz w:val="24"/>
          <w:szCs w:val="24"/>
        </w:rPr>
        <w:t>»</w:t>
      </w:r>
      <w:r w:rsidRPr="00A82757">
        <w:rPr>
          <w:rFonts w:ascii="Times New Roman" w:hAnsi="Times New Roman"/>
          <w:sz w:val="24"/>
          <w:szCs w:val="24"/>
        </w:rPr>
        <w:t xml:space="preserve"> с советом Депутатов и почтой, контора жилищно-коммунального хозяйства, административное здание, детский сад, магазин. Так же сохраняются пожарное депо и  сейсмическая станция.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Предусмотрена реконструкция здания общеобразовательной школы с добавлением внешкольного  учреждения  на 15 мест, реконструкция недействующей бани на 10 мест, недействующая столовая восстанавливается на 50 мест,   амбулатория реконструируется с  увеличением мощности до 20 посещений в смену.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Рядом с реконструируемой баней предлагается строительство комплекса бытового обслуживания, в районе школы размещены проектируемое здание клуба с отделением сбербанка и спортивная площадка. В западном направлении запроектирован магазин.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Развитие жилой застройки планируется за счет регенерации существующего жилищного фонда – реконструкции либо сноса ветхого жилья и строительство новых благоустроенных жилых домов. На расчетный срок, предусматривается освоение свободных территорий в южном и в юго-западном направлениях под строительство  кварталов индивидуальной жилой застройки. Предлагаются резервные территории, для размещения жилых кварталов за расчетный срок в южной, в юго-восточной и юго-западной части поселка.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lastRenderedPageBreak/>
        <w:t xml:space="preserve">Размещение коммунально-складских объектов определено зонированием территории поселка с соблюдением санитарно-гигиенических, технологических и противопожарных требований. Генеральным планом на территории поселка Лесной запланирована реконструкция фермы с целью обеспечения санитарных норм. Сохраняются овощехранилище, коммунально-складская территория, сенохранилища, теплицы. Проектом предусмотрено размещение водопроводных очистных сооружений в центральной части поселка, в южной части размещена сохраняемая понизительная подстанция. 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На въезде в поселок с автомобильной дороги «Петропавловск-Камчатский – Мильково» проектом размещены автозаправочная станция и станция технического обслуживания.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За границей населенного пункта в северо-восточном направлении размещены канализационные очистные сооружения, а в восточном – с учетом санитарно-гигиенических требований полигон твердых бытовых отходов.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Важным элементом экологического благополучия населенного пункта является озеленение территории. В решениях генерального плана предусмотрена ступенчатая непрерывная система озеленения территории поселка. Система озеленения складывается из следующих составляющих: благоустроенных и озелененных территорий общественных и учебно-образовательных объектов, создание рекреационной  зоны вдоль реки, озеленения улиц поселка. 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Проектными решениями даны предложения по установлению границы поселка Лесной с учетом включения автомобильной дороги ведущей к поселку, с  включением понизительной подстанции в границы поселка. Проектируемая граница населенного пункта включает освоенную территорию и зоны перспективного градостроительного развития, определенные генеральным планом. Площадь населенного пункта в проектируемых границах составляет 365 га.</w:t>
      </w:r>
    </w:p>
    <w:p w:rsidR="00C630CD" w:rsidRDefault="00C630CD" w:rsidP="00B1088B">
      <w:pPr>
        <w:pStyle w:val="af9"/>
        <w:jc w:val="left"/>
      </w:pPr>
      <w:r w:rsidRPr="00A82757">
        <w:t>поселок Березняки</w:t>
      </w:r>
    </w:p>
    <w:p w:rsidR="001A3061" w:rsidRDefault="001A3061" w:rsidP="00B1088B">
      <w:pPr>
        <w:pStyle w:val="af9"/>
        <w:jc w:val="left"/>
      </w:pPr>
    </w:p>
    <w:p w:rsidR="001A3061" w:rsidRPr="00A82757" w:rsidRDefault="001A3061" w:rsidP="00B1088B">
      <w:pPr>
        <w:pStyle w:val="af9"/>
        <w:jc w:val="left"/>
      </w:pP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Архитектурно - планировочные решения генерального плана поселения в части населенного пункта поселка Березняки основаны на сложившейся планировочной структуре с учетом ограничивающих территориальное развитие поселка природных факторов: окружающие природные территории, сельскохозяйственные угодья. Структурный каркас формируется основными улицами Строительная, </w:t>
      </w:r>
      <w:proofErr w:type="spellStart"/>
      <w:r w:rsidRPr="00A82757">
        <w:rPr>
          <w:rFonts w:ascii="Times New Roman" w:hAnsi="Times New Roman"/>
          <w:sz w:val="24"/>
          <w:szCs w:val="24"/>
        </w:rPr>
        <w:t>Косоренкова</w:t>
      </w:r>
      <w:proofErr w:type="spellEnd"/>
      <w:r w:rsidRPr="00A82757">
        <w:rPr>
          <w:rFonts w:ascii="Times New Roman" w:hAnsi="Times New Roman"/>
          <w:sz w:val="24"/>
          <w:szCs w:val="24"/>
        </w:rPr>
        <w:t xml:space="preserve">, Лесная, Центральная. 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lastRenderedPageBreak/>
        <w:t xml:space="preserve">Общественно-деловая зона сформировалась вдоль главных улиц Строительной и </w:t>
      </w:r>
      <w:proofErr w:type="spellStart"/>
      <w:r w:rsidRPr="00A82757">
        <w:rPr>
          <w:rFonts w:ascii="Times New Roman" w:hAnsi="Times New Roman"/>
          <w:sz w:val="24"/>
          <w:szCs w:val="24"/>
        </w:rPr>
        <w:t>Косоренкова</w:t>
      </w:r>
      <w:proofErr w:type="spellEnd"/>
      <w:r w:rsidRPr="00A82757">
        <w:rPr>
          <w:rFonts w:ascii="Times New Roman" w:hAnsi="Times New Roman"/>
          <w:sz w:val="24"/>
          <w:szCs w:val="24"/>
        </w:rPr>
        <w:t xml:space="preserve">. Проектом сохраняются существующие здания начальной  общеобразовательной школы, административное здание с автоматической телефонной станцией и фельдшерско-акушерским пунктом. Предусмотрена реконструкция недействующего магазина, с целью восстановления технического состояния здания. 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Рядом с сохраняемой начальной  общеобразовательной школой  предлагается строительство клуба на 180 мест, спортивной площадки, детского сада на 30 мест,  столовой на 20 мест, двух магазинов, бани на 10 мест. 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Развитие жилой застройки планируется за счет регенерации существующего жилищного фонда – реконструкции либо сноса ветхого жилья и строительство новых благоустроенных жилых домов. На расчетный срок предусматривается освоение свободных территорий в восточном направлении под строительство  кварталов индивидуальной жилой застройки. Предлагаются резервные территории, для размещения жилых кварталов за расчетный срок в юго-восточном и  в юго-западном направлении.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Размещение коммунально-складских объектов определено зонированием территории села с соблюдением санитарно-гигиенических, технологических и противопожарных требований. Генеральным планом на территории поселка Березняки запланировано размещение объектов растениеводства и территории сельскохозяйственного использования. Проектом предусмотрено размещение водопроводных очистных сооружений в центральной части поселка. Проектом ликвидируются недействующие овощехранилища.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Важным элементом экологического благополучия населенного пункта является озеленение территории. Система озеленения складывается из следующих составляющих: благоустроенных и озелененных территорий общественных и учебно-образовательных объектов, озеленения улиц поселка, организация скверов.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Проектными решениями даны предложения по установлению границы поселка Березняки в юго-восточном направлении, с учетом планируемого развития населённого пункта и  включением автомобильной дороги ведущей к поселку в границы населенного пункта.  Проектируемая граница населенного пункта включает освоенную территорию и зоны перспективного градостроительного развития, определенные генеральным планом. Площадь населенного пункта в проектируемых границах составляет 274 га.</w:t>
      </w:r>
    </w:p>
    <w:p w:rsidR="00C73B73" w:rsidRDefault="00C73B7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0"/>
          <w:lang w:eastAsia="ar-SA"/>
        </w:rPr>
      </w:pPr>
      <w:r>
        <w:br w:type="page"/>
      </w:r>
    </w:p>
    <w:p w:rsidR="00C630CD" w:rsidRDefault="00C630CD" w:rsidP="00B1088B">
      <w:pPr>
        <w:pStyle w:val="af9"/>
        <w:jc w:val="left"/>
      </w:pPr>
      <w:r w:rsidRPr="00A82757">
        <w:lastRenderedPageBreak/>
        <w:t>село Южные Коряки</w:t>
      </w:r>
    </w:p>
    <w:p w:rsidR="001A3061" w:rsidRPr="00A82757" w:rsidRDefault="001A3061" w:rsidP="00B1088B">
      <w:pPr>
        <w:pStyle w:val="af9"/>
        <w:jc w:val="left"/>
      </w:pP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Архитектурно - планировочные решения генерального плана поселения в части населенного пункта села Южные Коряки основаны на сложившейся планировочной структуре села с учетом ограничивающих территориальное развитие села природных факторов: окружающие природные территории, сельскохозяйственные угодья. Структурный каркас формируется основными улицами Зеленая, Лесная, Шоссейная. 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Предложенная планировочная структура села формирует общественный центр в центральной части населенного пункта. Улица Зеленая соединяет два жилых образования. Проектом сохраняется существующий детский сад, магазин. 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Предложены к размещению в общественном центре следующие объекты: клуб на 140 мест, спортивная площадка. На въездах с дороги «Петропавловск-Камчатский – Мильково» с северной и южной стороны, размещены проектируемые магазины. 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Развитие жилой застройки планируется за счет регенерации существующего жилищного фонда – реконструкции либо сноса ветхого жилья и строительство новых благоустроенных жилых домов. На расчетный срок, предусматривается освоение свободных территорий в восточной и центральной части села под строительство  кварталов индивидуальной жилой застройки.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В центральной части населенного пункта  с учетом санитарно-гигиенических требований размещены проектируемые водоочистные сооружения. В северо-западном направлении размещены теплицы и крестьянско-фермерское хозяйство.  За границей населенного пункта в северном направлении, размещены существующие объекты оборонного назначения, такие как военная часть, склад военных ядохимикатов и взрывчатых веществ. </w:t>
      </w:r>
      <w:bookmarkStart w:id="16" w:name="_Toc197917549"/>
      <w:bookmarkStart w:id="17" w:name="_Toc144628891"/>
      <w:bookmarkEnd w:id="16"/>
      <w:bookmarkEnd w:id="17"/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На территории села предусмотрено благоустройство и озеленение территорий общественных объектов и озеленение улиц села.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Проектными решениями даны предложения по установлению границы села Южные Коряки с учетом планируемого развития. Проектируемая граница населенного пункта включает освоенную территорию и зоны перспективного градостроительного развития, определенные генеральным планом. Площадь населенного пункта в проектируемых границах составляет 60 га.</w:t>
      </w:r>
    </w:p>
    <w:p w:rsidR="00B31EF0" w:rsidRPr="00A82757" w:rsidRDefault="00C630CD" w:rsidP="00B31EF0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Принятые архитектурно- планировочные решения отражают целесообразность организации среды жизнедеятельности, всесторонний учет взаимного влияния таких составляющих, как природные факторы, жилые образования, зоны общественного </w:t>
      </w:r>
      <w:r w:rsidRPr="00A82757">
        <w:rPr>
          <w:rFonts w:ascii="Times New Roman" w:hAnsi="Times New Roman"/>
          <w:sz w:val="24"/>
          <w:szCs w:val="24"/>
        </w:rPr>
        <w:lastRenderedPageBreak/>
        <w:t>центра, зоны отдыха, производственные зоны и зоны инженерных и транспортных инфраструктур.</w:t>
      </w:r>
    </w:p>
    <w:p w:rsidR="00C630CD" w:rsidRDefault="00C630CD" w:rsidP="00B1088B">
      <w:pPr>
        <w:pStyle w:val="af9"/>
        <w:jc w:val="left"/>
      </w:pPr>
      <w:bookmarkStart w:id="18" w:name="_Toc226964859"/>
      <w:bookmarkStart w:id="19" w:name="_Toc227741596"/>
      <w:bookmarkStart w:id="20" w:name="_Toc249539658"/>
      <w:r w:rsidRPr="00A82757">
        <w:t>Жилищная сфера</w:t>
      </w:r>
      <w:bookmarkEnd w:id="18"/>
      <w:bookmarkEnd w:id="19"/>
      <w:bookmarkEnd w:id="20"/>
    </w:p>
    <w:p w:rsidR="001A3061" w:rsidRPr="00A82757" w:rsidRDefault="001A3061" w:rsidP="00B1088B">
      <w:pPr>
        <w:pStyle w:val="af9"/>
        <w:jc w:val="left"/>
      </w:pP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Проектом к концу расчетного срока предусмотрено выделение трех типов жилой застройки индивидуальная, малоэтажная и </w:t>
      </w:r>
      <w:proofErr w:type="spellStart"/>
      <w:r w:rsidRPr="00A82757">
        <w:rPr>
          <w:rFonts w:ascii="Times New Roman" w:hAnsi="Times New Roman"/>
          <w:sz w:val="24"/>
          <w:szCs w:val="24"/>
        </w:rPr>
        <w:t>среднеэтажная</w:t>
      </w:r>
      <w:proofErr w:type="spellEnd"/>
      <w:r w:rsidRPr="00A82757">
        <w:rPr>
          <w:rFonts w:ascii="Times New Roman" w:hAnsi="Times New Roman"/>
          <w:sz w:val="24"/>
          <w:szCs w:val="24"/>
        </w:rPr>
        <w:t>.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Возможность сохранения существующей жилой застройки определена исходя из условия недопущения размещения жилищного фонда в санитарно-защитных зонах объектов, требующих градостроительных ограничений. 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Проектные показатели жилищного фонда представлены в таблицах </w:t>
      </w:r>
      <w:r w:rsidR="005E5277" w:rsidRPr="00A82757">
        <w:rPr>
          <w:rFonts w:ascii="Times New Roman" w:hAnsi="Times New Roman"/>
          <w:sz w:val="24"/>
          <w:szCs w:val="24"/>
        </w:rPr>
        <w:t>8</w:t>
      </w:r>
      <w:r w:rsidRPr="00A82757">
        <w:rPr>
          <w:rFonts w:ascii="Times New Roman" w:hAnsi="Times New Roman"/>
          <w:sz w:val="24"/>
          <w:szCs w:val="24"/>
        </w:rPr>
        <w:t xml:space="preserve"> и </w:t>
      </w:r>
      <w:r w:rsidR="005E5277" w:rsidRPr="00A82757">
        <w:rPr>
          <w:rFonts w:ascii="Times New Roman" w:hAnsi="Times New Roman"/>
          <w:sz w:val="24"/>
          <w:szCs w:val="24"/>
        </w:rPr>
        <w:t>9</w:t>
      </w:r>
      <w:r w:rsidRPr="00A82757">
        <w:rPr>
          <w:rFonts w:ascii="Times New Roman" w:hAnsi="Times New Roman"/>
          <w:sz w:val="24"/>
          <w:szCs w:val="24"/>
        </w:rPr>
        <w:t>.</w:t>
      </w:r>
    </w:p>
    <w:p w:rsidR="005E5277" w:rsidRPr="00A82757" w:rsidRDefault="005E5277" w:rsidP="00B31EF0">
      <w:pPr>
        <w:pStyle w:val="a5"/>
        <w:spacing w:line="360" w:lineRule="auto"/>
        <w:ind w:firstLine="567"/>
        <w:jc w:val="right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Таблица </w:t>
      </w:r>
      <w:r w:rsidR="00CF10E0" w:rsidRPr="00A82757">
        <w:rPr>
          <w:rFonts w:ascii="Times New Roman" w:hAnsi="Times New Roman"/>
          <w:sz w:val="24"/>
          <w:szCs w:val="24"/>
        </w:rPr>
        <w:t>7</w:t>
      </w:r>
    </w:p>
    <w:tbl>
      <w:tblPr>
        <w:tblpPr w:leftFromText="180" w:rightFromText="180" w:vertAnchor="text" w:horzAnchor="margin" w:tblpY="2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94"/>
        <w:gridCol w:w="499"/>
        <w:gridCol w:w="499"/>
        <w:gridCol w:w="502"/>
        <w:gridCol w:w="500"/>
        <w:gridCol w:w="502"/>
        <w:gridCol w:w="500"/>
        <w:gridCol w:w="502"/>
        <w:gridCol w:w="877"/>
        <w:gridCol w:w="622"/>
        <w:gridCol w:w="570"/>
        <w:gridCol w:w="617"/>
        <w:gridCol w:w="617"/>
        <w:gridCol w:w="617"/>
        <w:gridCol w:w="411"/>
      </w:tblGrid>
      <w:tr w:rsidR="007F543F" w:rsidRPr="00A82757" w:rsidTr="007F543F">
        <w:trPr>
          <w:trHeight w:val="20"/>
        </w:trPr>
        <w:tc>
          <w:tcPr>
            <w:tcW w:w="846" w:type="pct"/>
            <w:vMerge w:val="restar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858" w:type="pct"/>
            <w:gridSpan w:val="7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Проектная территория жилой застройки</w:t>
            </w:r>
          </w:p>
        </w:tc>
        <w:tc>
          <w:tcPr>
            <w:tcW w:w="465" w:type="pct"/>
            <w:vMerge w:val="restart"/>
            <w:shd w:val="clear" w:color="auto" w:fill="auto"/>
            <w:textDirection w:val="btLr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Территория перспективной жилой застройки, га</w:t>
            </w:r>
          </w:p>
        </w:tc>
        <w:tc>
          <w:tcPr>
            <w:tcW w:w="1831" w:type="pct"/>
            <w:gridSpan w:val="6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Плотность населения, чел./га</w:t>
            </w:r>
          </w:p>
        </w:tc>
      </w:tr>
      <w:tr w:rsidR="007F543F" w:rsidRPr="00A82757" w:rsidTr="007F543F">
        <w:trPr>
          <w:trHeight w:val="456"/>
        </w:trPr>
        <w:tc>
          <w:tcPr>
            <w:tcW w:w="846" w:type="pct"/>
            <w:vMerge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5" w:type="pct"/>
            <w:vMerge w:val="restart"/>
            <w:shd w:val="clear" w:color="auto" w:fill="auto"/>
            <w:textDirection w:val="btLr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531" w:type="pct"/>
            <w:gridSpan w:val="2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ИЖЗ</w:t>
            </w:r>
          </w:p>
        </w:tc>
        <w:tc>
          <w:tcPr>
            <w:tcW w:w="531" w:type="pct"/>
            <w:gridSpan w:val="2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МЖЗ</w:t>
            </w:r>
          </w:p>
        </w:tc>
        <w:tc>
          <w:tcPr>
            <w:tcW w:w="531" w:type="pct"/>
            <w:gridSpan w:val="2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СЖЗ</w:t>
            </w:r>
          </w:p>
        </w:tc>
        <w:tc>
          <w:tcPr>
            <w:tcW w:w="465" w:type="pct"/>
            <w:vMerge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32" w:type="pct"/>
            <w:gridSpan w:val="2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ИЖЗ</w:t>
            </w:r>
          </w:p>
        </w:tc>
        <w:tc>
          <w:tcPr>
            <w:tcW w:w="654" w:type="pct"/>
            <w:gridSpan w:val="2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МЖЗ</w:t>
            </w:r>
          </w:p>
        </w:tc>
        <w:tc>
          <w:tcPr>
            <w:tcW w:w="544" w:type="pct"/>
            <w:gridSpan w:val="2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СЖЗ</w:t>
            </w:r>
          </w:p>
        </w:tc>
      </w:tr>
      <w:tr w:rsidR="007F543F" w:rsidRPr="00A82757" w:rsidTr="007F543F">
        <w:trPr>
          <w:trHeight w:val="1554"/>
        </w:trPr>
        <w:tc>
          <w:tcPr>
            <w:tcW w:w="846" w:type="pct"/>
            <w:vMerge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5" w:type="pct"/>
            <w:vMerge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5" w:type="pct"/>
            <w:shd w:val="clear" w:color="auto" w:fill="auto"/>
            <w:textDirection w:val="btLr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площадь, га</w:t>
            </w:r>
          </w:p>
        </w:tc>
        <w:tc>
          <w:tcPr>
            <w:tcW w:w="266" w:type="pct"/>
            <w:shd w:val="clear" w:color="auto" w:fill="auto"/>
            <w:textDirection w:val="btLr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рост, %</w:t>
            </w:r>
          </w:p>
        </w:tc>
        <w:tc>
          <w:tcPr>
            <w:tcW w:w="265" w:type="pct"/>
            <w:textDirection w:val="btLr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площадь, га</w:t>
            </w:r>
          </w:p>
        </w:tc>
        <w:tc>
          <w:tcPr>
            <w:tcW w:w="266" w:type="pct"/>
            <w:textDirection w:val="btLr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рост, %</w:t>
            </w:r>
          </w:p>
        </w:tc>
        <w:tc>
          <w:tcPr>
            <w:tcW w:w="265" w:type="pct"/>
            <w:shd w:val="clear" w:color="auto" w:fill="auto"/>
            <w:textDirection w:val="btLr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площадь, га</w:t>
            </w:r>
          </w:p>
        </w:tc>
        <w:tc>
          <w:tcPr>
            <w:tcW w:w="266" w:type="pct"/>
            <w:shd w:val="clear" w:color="auto" w:fill="auto"/>
            <w:textDirection w:val="btLr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рост, %</w:t>
            </w:r>
          </w:p>
        </w:tc>
        <w:tc>
          <w:tcPr>
            <w:tcW w:w="465" w:type="pct"/>
            <w:vMerge/>
            <w:shd w:val="clear" w:color="auto" w:fill="auto"/>
            <w:textDirection w:val="btLr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0" w:type="pct"/>
            <w:textDirection w:val="btLr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плотность, чел./га</w:t>
            </w:r>
          </w:p>
        </w:tc>
        <w:tc>
          <w:tcPr>
            <w:tcW w:w="302" w:type="pct"/>
            <w:textDirection w:val="btLr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рост, %</w:t>
            </w:r>
          </w:p>
        </w:tc>
        <w:tc>
          <w:tcPr>
            <w:tcW w:w="327" w:type="pct"/>
            <w:textDirection w:val="btLr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плотность, чел./га</w:t>
            </w:r>
          </w:p>
        </w:tc>
        <w:tc>
          <w:tcPr>
            <w:tcW w:w="327" w:type="pct"/>
            <w:textDirection w:val="btLr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рост, %</w:t>
            </w:r>
          </w:p>
        </w:tc>
        <w:tc>
          <w:tcPr>
            <w:tcW w:w="327" w:type="pct"/>
            <w:textDirection w:val="btLr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плотность, чел./га</w:t>
            </w:r>
          </w:p>
        </w:tc>
        <w:tc>
          <w:tcPr>
            <w:tcW w:w="217" w:type="pct"/>
            <w:textDirection w:val="btLr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рост, %</w:t>
            </w:r>
          </w:p>
        </w:tc>
      </w:tr>
      <w:tr w:rsidR="007F543F" w:rsidRPr="00A82757" w:rsidTr="007F543F">
        <w:trPr>
          <w:trHeight w:val="20"/>
        </w:trPr>
        <w:tc>
          <w:tcPr>
            <w:tcW w:w="846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п. Лесной</w:t>
            </w:r>
          </w:p>
        </w:tc>
        <w:tc>
          <w:tcPr>
            <w:tcW w:w="265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42,7</w:t>
            </w:r>
          </w:p>
        </w:tc>
        <w:tc>
          <w:tcPr>
            <w:tcW w:w="265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37,6</w:t>
            </w:r>
          </w:p>
        </w:tc>
        <w:tc>
          <w:tcPr>
            <w:tcW w:w="266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265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66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265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3,1</w:t>
            </w:r>
          </w:p>
        </w:tc>
        <w:tc>
          <w:tcPr>
            <w:tcW w:w="266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148</w:t>
            </w:r>
          </w:p>
        </w:tc>
        <w:tc>
          <w:tcPr>
            <w:tcW w:w="465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21,4</w:t>
            </w:r>
          </w:p>
        </w:tc>
        <w:tc>
          <w:tcPr>
            <w:tcW w:w="330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02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122</w:t>
            </w:r>
          </w:p>
        </w:tc>
        <w:tc>
          <w:tcPr>
            <w:tcW w:w="327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94</w:t>
            </w:r>
          </w:p>
        </w:tc>
        <w:tc>
          <w:tcPr>
            <w:tcW w:w="327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327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199</w:t>
            </w:r>
          </w:p>
        </w:tc>
        <w:tc>
          <w:tcPr>
            <w:tcW w:w="217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7F543F" w:rsidRPr="00A82757" w:rsidTr="007F543F">
        <w:trPr>
          <w:trHeight w:val="20"/>
        </w:trPr>
        <w:tc>
          <w:tcPr>
            <w:tcW w:w="846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п. Березняки</w:t>
            </w:r>
          </w:p>
        </w:tc>
        <w:tc>
          <w:tcPr>
            <w:tcW w:w="265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23,1</w:t>
            </w:r>
          </w:p>
        </w:tc>
        <w:tc>
          <w:tcPr>
            <w:tcW w:w="265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23,1</w:t>
            </w:r>
          </w:p>
        </w:tc>
        <w:tc>
          <w:tcPr>
            <w:tcW w:w="266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127</w:t>
            </w:r>
          </w:p>
        </w:tc>
        <w:tc>
          <w:tcPr>
            <w:tcW w:w="265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266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65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266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65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10,8</w:t>
            </w:r>
          </w:p>
        </w:tc>
        <w:tc>
          <w:tcPr>
            <w:tcW w:w="330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302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327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27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27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17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7F543F" w:rsidRPr="00A82757" w:rsidTr="007F543F">
        <w:trPr>
          <w:trHeight w:val="20"/>
        </w:trPr>
        <w:tc>
          <w:tcPr>
            <w:tcW w:w="846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с. Южные Коряки</w:t>
            </w:r>
          </w:p>
        </w:tc>
        <w:tc>
          <w:tcPr>
            <w:tcW w:w="265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265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266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111</w:t>
            </w:r>
          </w:p>
        </w:tc>
        <w:tc>
          <w:tcPr>
            <w:tcW w:w="265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266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65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266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465" w:type="pct"/>
            <w:shd w:val="clear" w:color="auto" w:fill="auto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330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02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92</w:t>
            </w:r>
          </w:p>
        </w:tc>
        <w:tc>
          <w:tcPr>
            <w:tcW w:w="327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27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27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17" w:type="pct"/>
            <w:vAlign w:val="center"/>
          </w:tcPr>
          <w:p w:rsidR="007F543F" w:rsidRPr="00A82757" w:rsidRDefault="007F543F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C630CD" w:rsidRPr="00C630CD" w:rsidRDefault="00C630CD" w:rsidP="00ED701A">
      <w:pPr>
        <w:pStyle w:val="a5"/>
        <w:spacing w:line="360" w:lineRule="auto"/>
        <w:ind w:firstLine="567"/>
        <w:jc w:val="both"/>
        <w:rPr>
          <w:sz w:val="22"/>
          <w:szCs w:val="22"/>
        </w:rPr>
      </w:pP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Изменение жилой застройки сельского поселения </w:t>
      </w:r>
      <w:proofErr w:type="spellStart"/>
      <w:r w:rsidRPr="00A82757">
        <w:rPr>
          <w:rFonts w:ascii="Times New Roman" w:hAnsi="Times New Roman"/>
          <w:sz w:val="24"/>
          <w:szCs w:val="24"/>
        </w:rPr>
        <w:t>Новолесновское</w:t>
      </w:r>
      <w:proofErr w:type="spellEnd"/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Примечание. ИЖЗ – индивидуальная жилая застройка, МЖЗ – малоэтажная жилая застройка, СЖЗ – </w:t>
      </w:r>
      <w:proofErr w:type="spellStart"/>
      <w:r w:rsidRPr="00A82757">
        <w:rPr>
          <w:rFonts w:ascii="Times New Roman" w:hAnsi="Times New Roman"/>
          <w:sz w:val="24"/>
          <w:szCs w:val="24"/>
        </w:rPr>
        <w:t>среднеэтажная</w:t>
      </w:r>
      <w:proofErr w:type="spellEnd"/>
      <w:r w:rsidRPr="00A82757">
        <w:rPr>
          <w:rFonts w:ascii="Times New Roman" w:hAnsi="Times New Roman"/>
          <w:sz w:val="24"/>
          <w:szCs w:val="24"/>
        </w:rPr>
        <w:t xml:space="preserve"> жилая застройка.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Таким образом, на расчетный срок предусматривается: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уплотнение индивидуальной жилой застройки в п. Лесной;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уменьшение плотности </w:t>
      </w:r>
      <w:proofErr w:type="spellStart"/>
      <w:r w:rsidRPr="00A82757">
        <w:rPr>
          <w:rFonts w:ascii="Times New Roman" w:hAnsi="Times New Roman"/>
          <w:sz w:val="24"/>
          <w:szCs w:val="24"/>
        </w:rPr>
        <w:t>среднеэтажной</w:t>
      </w:r>
      <w:proofErr w:type="spellEnd"/>
      <w:r w:rsidRPr="00A82757">
        <w:rPr>
          <w:rFonts w:ascii="Times New Roman" w:hAnsi="Times New Roman"/>
          <w:sz w:val="24"/>
          <w:szCs w:val="24"/>
        </w:rPr>
        <w:t xml:space="preserve"> и малоэтажной жилой застройки, а так же индивидуальной жилой застройки в п. Березняки и с. Южные Коряки (в связи с увеличением жилищной обеспеченности);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увеличение площади жилой застройки средней этажности и индивидуальной жилой застройки во всех населенных пунктах поселения;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выделение зон перспективной жилой застройки во всех населенных пунктах поселения.</w:t>
      </w:r>
    </w:p>
    <w:p w:rsidR="00B31EF0" w:rsidRDefault="00B31EF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630CD" w:rsidRPr="00A82757" w:rsidRDefault="005E5277" w:rsidP="00A82757">
      <w:pPr>
        <w:pStyle w:val="a5"/>
        <w:spacing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Таблица </w:t>
      </w:r>
      <w:r w:rsidR="00CF10E0" w:rsidRPr="00A82757">
        <w:rPr>
          <w:rFonts w:ascii="Times New Roman" w:hAnsi="Times New Roman"/>
          <w:sz w:val="24"/>
          <w:szCs w:val="24"/>
        </w:rPr>
        <w:t>8</w:t>
      </w:r>
      <w:r w:rsidRPr="00A82757">
        <w:rPr>
          <w:rFonts w:ascii="Times New Roman" w:hAnsi="Times New Roman"/>
          <w:sz w:val="24"/>
          <w:szCs w:val="24"/>
        </w:rPr>
        <w:t xml:space="preserve">. </w:t>
      </w:r>
      <w:r w:rsidR="00C630CD" w:rsidRPr="00A82757">
        <w:rPr>
          <w:rFonts w:ascii="Times New Roman" w:hAnsi="Times New Roman"/>
          <w:sz w:val="24"/>
          <w:szCs w:val="24"/>
        </w:rPr>
        <w:t xml:space="preserve">Проектное положение жилищного фонда сельского поселения </w:t>
      </w:r>
      <w:proofErr w:type="spellStart"/>
      <w:r w:rsidR="00C630CD" w:rsidRPr="00A82757">
        <w:rPr>
          <w:rFonts w:ascii="Times New Roman" w:hAnsi="Times New Roman"/>
          <w:sz w:val="24"/>
          <w:szCs w:val="24"/>
        </w:rPr>
        <w:t>Новолесновское</w:t>
      </w:r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5"/>
        <w:gridCol w:w="1126"/>
        <w:gridCol w:w="1614"/>
        <w:gridCol w:w="1168"/>
        <w:gridCol w:w="1614"/>
        <w:gridCol w:w="2192"/>
      </w:tblGrid>
      <w:tr w:rsidR="005E5277" w:rsidRPr="00A82757" w:rsidTr="00F525B2">
        <w:trPr>
          <w:trHeight w:val="562"/>
        </w:trPr>
        <w:tc>
          <w:tcPr>
            <w:tcW w:w="812" w:type="pct"/>
            <w:vMerge w:val="restart"/>
            <w:shd w:val="clear" w:color="auto" w:fill="auto"/>
            <w:vAlign w:val="center"/>
          </w:tcPr>
          <w:p w:rsidR="005E5277" w:rsidRPr="00A82757" w:rsidRDefault="005E5277" w:rsidP="00BB06CA">
            <w:pPr>
              <w:keepNext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1386" w:type="pct"/>
            <w:gridSpan w:val="2"/>
            <w:shd w:val="clear" w:color="auto" w:fill="auto"/>
            <w:vAlign w:val="center"/>
          </w:tcPr>
          <w:p w:rsidR="005E5277" w:rsidRPr="00A82757" w:rsidRDefault="005E5277" w:rsidP="00BB06CA">
            <w:pPr>
              <w:keepNext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Проектная обеспеченность</w:t>
            </w:r>
          </w:p>
        </w:tc>
        <w:tc>
          <w:tcPr>
            <w:tcW w:w="1409" w:type="pct"/>
            <w:gridSpan w:val="2"/>
            <w:shd w:val="clear" w:color="auto" w:fill="auto"/>
            <w:vAlign w:val="center"/>
          </w:tcPr>
          <w:p w:rsidR="005E5277" w:rsidRPr="00A82757" w:rsidRDefault="005E5277" w:rsidP="00BB06CA">
            <w:pPr>
              <w:keepNext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 xml:space="preserve">Расчетный объём жилищного фонда </w:t>
            </w:r>
          </w:p>
        </w:tc>
        <w:tc>
          <w:tcPr>
            <w:tcW w:w="1393" w:type="pct"/>
          </w:tcPr>
          <w:p w:rsidR="005E5277" w:rsidRPr="00A82757" w:rsidRDefault="005E5277" w:rsidP="00BB06CA">
            <w:pPr>
              <w:keepNext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Объем нового жилищного строительства</w:t>
            </w:r>
          </w:p>
        </w:tc>
      </w:tr>
      <w:tr w:rsidR="005E5277" w:rsidRPr="00A82757" w:rsidTr="00F525B2">
        <w:trPr>
          <w:trHeight w:val="20"/>
        </w:trPr>
        <w:tc>
          <w:tcPr>
            <w:tcW w:w="812" w:type="pct"/>
            <w:vMerge/>
            <w:vAlign w:val="center"/>
          </w:tcPr>
          <w:p w:rsidR="005E5277" w:rsidRPr="00A82757" w:rsidRDefault="005E5277" w:rsidP="00BB06C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3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A82757">
              <w:rPr>
                <w:rFonts w:ascii="Times New Roman" w:hAnsi="Times New Roman"/>
                <w:sz w:val="24"/>
                <w:szCs w:val="24"/>
              </w:rPr>
              <w:t>кв.м</w:t>
            </w:r>
            <w:proofErr w:type="spellEnd"/>
            <w:r w:rsidRPr="00A82757">
              <w:rPr>
                <w:rFonts w:ascii="Times New Roman" w:hAnsi="Times New Roman"/>
                <w:sz w:val="24"/>
                <w:szCs w:val="24"/>
              </w:rPr>
              <w:t xml:space="preserve"> на </w:t>
            </w:r>
          </w:p>
          <w:p w:rsidR="005E5277" w:rsidRPr="00A82757" w:rsidRDefault="005E5277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человека</w:t>
            </w:r>
          </w:p>
        </w:tc>
        <w:tc>
          <w:tcPr>
            <w:tcW w:w="853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рост относительно расчетного показателя, %</w:t>
            </w:r>
          </w:p>
        </w:tc>
        <w:tc>
          <w:tcPr>
            <w:tcW w:w="604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 xml:space="preserve">площадь, тыс. </w:t>
            </w:r>
            <w:proofErr w:type="spellStart"/>
            <w:r w:rsidRPr="00A82757">
              <w:rPr>
                <w:rFonts w:ascii="Times New Roman" w:hAnsi="Times New Roman"/>
                <w:sz w:val="24"/>
                <w:szCs w:val="24"/>
              </w:rPr>
              <w:t>кв.м</w:t>
            </w:r>
            <w:proofErr w:type="spellEnd"/>
            <w:r w:rsidRPr="00A82757">
              <w:rPr>
                <w:rFonts w:ascii="Times New Roman" w:hAnsi="Times New Roman"/>
                <w:sz w:val="24"/>
                <w:szCs w:val="24"/>
              </w:rPr>
              <w:t xml:space="preserve"> общей площади</w:t>
            </w:r>
          </w:p>
        </w:tc>
        <w:tc>
          <w:tcPr>
            <w:tcW w:w="805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рост относительно расчетного показателя, %</w:t>
            </w:r>
          </w:p>
        </w:tc>
        <w:tc>
          <w:tcPr>
            <w:tcW w:w="1393" w:type="pct"/>
          </w:tcPr>
          <w:p w:rsidR="005E5277" w:rsidRPr="00A82757" w:rsidRDefault="005E5277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 xml:space="preserve">площадь, тыс. </w:t>
            </w:r>
            <w:proofErr w:type="spellStart"/>
            <w:r w:rsidRPr="00A82757">
              <w:rPr>
                <w:rFonts w:ascii="Times New Roman" w:hAnsi="Times New Roman"/>
                <w:sz w:val="24"/>
                <w:szCs w:val="24"/>
              </w:rPr>
              <w:t>кв.м</w:t>
            </w:r>
            <w:proofErr w:type="spellEnd"/>
            <w:r w:rsidRPr="00A82757">
              <w:rPr>
                <w:rFonts w:ascii="Times New Roman" w:hAnsi="Times New Roman"/>
                <w:sz w:val="24"/>
                <w:szCs w:val="24"/>
              </w:rPr>
              <w:t xml:space="preserve"> общей площади (не менее)</w:t>
            </w:r>
          </w:p>
        </w:tc>
      </w:tr>
      <w:tr w:rsidR="005E5277" w:rsidRPr="00A82757" w:rsidTr="00F525B2">
        <w:trPr>
          <w:trHeight w:val="20"/>
        </w:trPr>
        <w:tc>
          <w:tcPr>
            <w:tcW w:w="812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п. Лесной</w:t>
            </w:r>
          </w:p>
        </w:tc>
        <w:tc>
          <w:tcPr>
            <w:tcW w:w="533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24,4</w:t>
            </w:r>
          </w:p>
        </w:tc>
        <w:tc>
          <w:tcPr>
            <w:tcW w:w="853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604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29,3</w:t>
            </w:r>
          </w:p>
        </w:tc>
        <w:tc>
          <w:tcPr>
            <w:tcW w:w="805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  <w:tc>
          <w:tcPr>
            <w:tcW w:w="1393" w:type="pct"/>
            <w:vAlign w:val="center"/>
          </w:tcPr>
          <w:p w:rsidR="005E5277" w:rsidRPr="00A82757" w:rsidRDefault="005E5277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</w:tr>
      <w:tr w:rsidR="005E5277" w:rsidRPr="00A82757" w:rsidTr="00F525B2">
        <w:trPr>
          <w:trHeight w:val="20"/>
        </w:trPr>
        <w:tc>
          <w:tcPr>
            <w:tcW w:w="812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п. Березняки</w:t>
            </w:r>
          </w:p>
        </w:tc>
        <w:tc>
          <w:tcPr>
            <w:tcW w:w="533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18,2</w:t>
            </w:r>
          </w:p>
        </w:tc>
        <w:tc>
          <w:tcPr>
            <w:tcW w:w="853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604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805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117</w:t>
            </w:r>
          </w:p>
        </w:tc>
        <w:tc>
          <w:tcPr>
            <w:tcW w:w="1393" w:type="pct"/>
            <w:vAlign w:val="center"/>
          </w:tcPr>
          <w:p w:rsidR="005E5277" w:rsidRPr="00A82757" w:rsidRDefault="005E5277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</w:tr>
      <w:tr w:rsidR="005E5277" w:rsidRPr="00A82757" w:rsidTr="00F525B2">
        <w:trPr>
          <w:trHeight w:val="20"/>
        </w:trPr>
        <w:tc>
          <w:tcPr>
            <w:tcW w:w="812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с. Южные Коряки</w:t>
            </w:r>
          </w:p>
        </w:tc>
        <w:tc>
          <w:tcPr>
            <w:tcW w:w="533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36,6</w:t>
            </w:r>
          </w:p>
        </w:tc>
        <w:tc>
          <w:tcPr>
            <w:tcW w:w="853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604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12,8</w:t>
            </w:r>
          </w:p>
        </w:tc>
        <w:tc>
          <w:tcPr>
            <w:tcW w:w="805" w:type="pct"/>
            <w:shd w:val="clear" w:color="auto" w:fill="auto"/>
            <w:vAlign w:val="center"/>
          </w:tcPr>
          <w:p w:rsidR="005E5277" w:rsidRPr="00A82757" w:rsidRDefault="005E5277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1393" w:type="pct"/>
            <w:vAlign w:val="center"/>
          </w:tcPr>
          <w:p w:rsidR="005E5277" w:rsidRPr="00A82757" w:rsidRDefault="005E5277" w:rsidP="00BB06CA">
            <w:pPr>
              <w:spacing w:line="240" w:lineRule="auto"/>
              <w:ind w:left="-121" w:right="-17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82757">
              <w:rPr>
                <w:rFonts w:ascii="Times New Roman" w:hAnsi="Times New Roman"/>
                <w:sz w:val="24"/>
                <w:szCs w:val="24"/>
              </w:rPr>
              <w:t>0,2</w:t>
            </w:r>
          </w:p>
        </w:tc>
      </w:tr>
    </w:tbl>
    <w:p w:rsidR="00C630CD" w:rsidRPr="00C630CD" w:rsidRDefault="00C630CD" w:rsidP="00ED701A">
      <w:pPr>
        <w:pStyle w:val="a5"/>
        <w:spacing w:line="360" w:lineRule="auto"/>
        <w:ind w:firstLine="567"/>
        <w:jc w:val="both"/>
        <w:rPr>
          <w:sz w:val="22"/>
          <w:szCs w:val="22"/>
        </w:rPr>
      </w:pP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Таким образом, на расчетный срок предусматривается увеличение обеспеченности населения жилищным фондом в п. Березняки и п. Лесной. 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Общий объем нового жилищного строительства должен составить не менее 4,6 тыс. </w:t>
      </w:r>
      <w:proofErr w:type="spellStart"/>
      <w:r w:rsidRPr="00A82757">
        <w:rPr>
          <w:rFonts w:ascii="Times New Roman" w:hAnsi="Times New Roman"/>
          <w:sz w:val="24"/>
          <w:szCs w:val="24"/>
        </w:rPr>
        <w:t>кв.м</w:t>
      </w:r>
      <w:proofErr w:type="spellEnd"/>
      <w:r w:rsidRPr="00A82757">
        <w:rPr>
          <w:rFonts w:ascii="Times New Roman" w:hAnsi="Times New Roman"/>
          <w:sz w:val="24"/>
          <w:szCs w:val="24"/>
        </w:rPr>
        <w:t xml:space="preserve">. Среднегодовой объем жилищного строительства в течении расчетного срока должен составить порядка 0,9 тыс. </w:t>
      </w:r>
      <w:proofErr w:type="spellStart"/>
      <w:r w:rsidRPr="00A82757">
        <w:rPr>
          <w:rFonts w:ascii="Times New Roman" w:hAnsi="Times New Roman"/>
          <w:sz w:val="24"/>
          <w:szCs w:val="24"/>
        </w:rPr>
        <w:t>кв.м</w:t>
      </w:r>
      <w:proofErr w:type="spellEnd"/>
      <w:r w:rsidRPr="00A82757">
        <w:rPr>
          <w:rFonts w:ascii="Times New Roman" w:hAnsi="Times New Roman"/>
          <w:sz w:val="24"/>
          <w:szCs w:val="24"/>
        </w:rPr>
        <w:t xml:space="preserve"> жилья.</w:t>
      </w:r>
    </w:p>
    <w:p w:rsidR="00C630CD" w:rsidRDefault="00C630CD" w:rsidP="00B1088B">
      <w:pPr>
        <w:pStyle w:val="af9"/>
        <w:jc w:val="left"/>
      </w:pPr>
      <w:bookmarkStart w:id="21" w:name="_Toc226964860"/>
      <w:bookmarkStart w:id="22" w:name="_Toc227741597"/>
      <w:bookmarkStart w:id="23" w:name="_Toc249539659"/>
      <w:r w:rsidRPr="00A82757">
        <w:t>Социальная сфера</w:t>
      </w:r>
      <w:bookmarkEnd w:id="21"/>
      <w:bookmarkEnd w:id="22"/>
      <w:bookmarkEnd w:id="23"/>
    </w:p>
    <w:p w:rsidR="001A3061" w:rsidRPr="00A82757" w:rsidRDefault="001A3061" w:rsidP="00B1088B">
      <w:pPr>
        <w:pStyle w:val="af9"/>
        <w:jc w:val="left"/>
      </w:pP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Емкость объектов культурно-бытового назначения рассчитана в соответствии с действующими нормативами по укрупненным показателям, исходя из современного состояния сложившейся системы обслуживания населения и решения задачи наиболее полного удовлетворения потребностей жителей сельского поселения в учреждениях различных видов обслуживания. 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Решения генерального плана в социальной сфере предполагают следующие мероприятия:</w:t>
      </w:r>
    </w:p>
    <w:p w:rsidR="00C630CD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реконструкция объектов соцкультбыта по причине неудовлетворительного технического состояния, либо по причине размещение запроектированных мощностей в объектах, площадь которых используется не в полном объеме с целью минимизации затрат на новое строительство;</w:t>
      </w:r>
    </w:p>
    <w:p w:rsidR="00761C7C" w:rsidRPr="00A82757" w:rsidRDefault="00C630CD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строительство новых объектов в соответствии с расчетной мощностью.</w:t>
      </w:r>
    </w:p>
    <w:p w:rsidR="00240BA8" w:rsidRPr="00A82757" w:rsidRDefault="00240BA8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A82757">
        <w:rPr>
          <w:rFonts w:ascii="Times New Roman" w:hAnsi="Times New Roman"/>
          <w:i/>
          <w:sz w:val="24"/>
          <w:szCs w:val="24"/>
        </w:rPr>
        <w:br w:type="page"/>
      </w:r>
    </w:p>
    <w:p w:rsidR="00A34600" w:rsidRDefault="00C73B73" w:rsidP="001A3061">
      <w:pPr>
        <w:pStyle w:val="af9"/>
        <w:jc w:val="left"/>
      </w:pPr>
      <w:r>
        <w:lastRenderedPageBreak/>
        <w:t>Б</w:t>
      </w:r>
      <w:r w:rsidR="00A34600" w:rsidRPr="00A82757">
        <w:t>аланс водоснабжения и потребления воды</w:t>
      </w:r>
      <w:r w:rsidR="009D1810" w:rsidRPr="00A82757">
        <w:t xml:space="preserve"> всем поселением</w:t>
      </w:r>
    </w:p>
    <w:p w:rsidR="001A3061" w:rsidRPr="00A82757" w:rsidRDefault="001A3061" w:rsidP="00B1088B">
      <w:pPr>
        <w:pStyle w:val="af9"/>
        <w:rPr>
          <w:i/>
        </w:rPr>
      </w:pPr>
    </w:p>
    <w:p w:rsidR="009D1810" w:rsidRPr="00A82757" w:rsidRDefault="009D1810" w:rsidP="001A3061">
      <w:pPr>
        <w:spacing w:line="360" w:lineRule="auto"/>
        <w:jc w:val="right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Таблица 9</w:t>
      </w:r>
    </w:p>
    <w:tbl>
      <w:tblPr>
        <w:tblW w:w="8320" w:type="dxa"/>
        <w:jc w:val="center"/>
        <w:tblLook w:val="04A0" w:firstRow="1" w:lastRow="0" w:firstColumn="1" w:lastColumn="0" w:noHBand="0" w:noVBand="1"/>
      </w:tblPr>
      <w:tblGrid>
        <w:gridCol w:w="5560"/>
        <w:gridCol w:w="2760"/>
      </w:tblGrid>
      <w:tr w:rsidR="009D1810" w:rsidRPr="00A82757" w:rsidTr="00F525B2">
        <w:trPr>
          <w:trHeight w:val="840"/>
          <w:jc w:val="center"/>
        </w:trPr>
        <w:tc>
          <w:tcPr>
            <w:tcW w:w="5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1810" w:rsidRPr="00A82757" w:rsidRDefault="009D1810" w:rsidP="00BB06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27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Статья баланса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1810" w:rsidRPr="00A82757" w:rsidRDefault="009D1810" w:rsidP="00BB06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27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в натуральном выражении, тыс. </w:t>
            </w:r>
            <w:proofErr w:type="spellStart"/>
            <w:r w:rsidRPr="00A827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куб.м</w:t>
            </w:r>
            <w:proofErr w:type="spellEnd"/>
            <w:r w:rsidRPr="00A827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./год</w:t>
            </w:r>
          </w:p>
        </w:tc>
      </w:tr>
      <w:tr w:rsidR="009D1810" w:rsidRPr="00A82757" w:rsidTr="00F525B2">
        <w:trPr>
          <w:trHeight w:val="300"/>
          <w:jc w:val="center"/>
        </w:trPr>
        <w:tc>
          <w:tcPr>
            <w:tcW w:w="5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1810" w:rsidRPr="00A82757" w:rsidRDefault="009D1810" w:rsidP="00BB06C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Подъем воды всего, в том числе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1810" w:rsidRPr="00A82757" w:rsidRDefault="000162CC" w:rsidP="00BB06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306,6</w:t>
            </w:r>
          </w:p>
        </w:tc>
      </w:tr>
      <w:tr w:rsidR="009D1810" w:rsidRPr="00A82757" w:rsidTr="00F525B2">
        <w:trPr>
          <w:trHeight w:val="300"/>
          <w:jc w:val="center"/>
        </w:trPr>
        <w:tc>
          <w:tcPr>
            <w:tcW w:w="5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810" w:rsidRPr="00A82757" w:rsidRDefault="009D1810" w:rsidP="00BB06C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из поверхностных источников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810" w:rsidRPr="00A82757" w:rsidRDefault="009D1810" w:rsidP="00BB06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9D1810" w:rsidRPr="00A82757" w:rsidTr="00F525B2">
        <w:trPr>
          <w:trHeight w:val="300"/>
          <w:jc w:val="center"/>
        </w:trPr>
        <w:tc>
          <w:tcPr>
            <w:tcW w:w="5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810" w:rsidRPr="00A82757" w:rsidRDefault="009D1810" w:rsidP="00BB06C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из подземных источников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810" w:rsidRPr="00A82757" w:rsidRDefault="000162CC" w:rsidP="00BB06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306,6</w:t>
            </w:r>
          </w:p>
        </w:tc>
      </w:tr>
      <w:tr w:rsidR="009D1810" w:rsidRPr="00A82757" w:rsidTr="00F525B2">
        <w:trPr>
          <w:trHeight w:val="312"/>
          <w:jc w:val="center"/>
        </w:trPr>
        <w:tc>
          <w:tcPr>
            <w:tcW w:w="5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1810" w:rsidRPr="00A82757" w:rsidRDefault="009D1810" w:rsidP="00BB06C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Расход воды на собственные нужды водоподготовки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810" w:rsidRPr="00A82757" w:rsidRDefault="009D1810" w:rsidP="00BB06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9D1810" w:rsidRPr="00A82757" w:rsidTr="00F525B2">
        <w:trPr>
          <w:trHeight w:val="274"/>
          <w:jc w:val="center"/>
        </w:trPr>
        <w:tc>
          <w:tcPr>
            <w:tcW w:w="5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1810" w:rsidRPr="00A82757" w:rsidRDefault="009D1810" w:rsidP="00BB06C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Отпуск воды в сеть всего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810" w:rsidRPr="00A82757" w:rsidRDefault="000162CC" w:rsidP="00BB06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306,6</w:t>
            </w:r>
          </w:p>
        </w:tc>
      </w:tr>
      <w:tr w:rsidR="009D1810" w:rsidRPr="00A82757" w:rsidTr="00F525B2">
        <w:trPr>
          <w:trHeight w:val="300"/>
          <w:jc w:val="center"/>
        </w:trPr>
        <w:tc>
          <w:tcPr>
            <w:tcW w:w="5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D1810" w:rsidRPr="00A82757" w:rsidRDefault="00687B08" w:rsidP="00687B0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Неучтенные расходы, </w:t>
            </w:r>
            <w:r w:rsidR="009D1810"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потери воды</w:t>
            </w:r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собственные нужды </w:t>
            </w:r>
            <w:proofErr w:type="spellStart"/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ресурсоснабжающей</w:t>
            </w:r>
            <w:proofErr w:type="spellEnd"/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организации</w:t>
            </w:r>
          </w:p>
        </w:tc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810" w:rsidRPr="00A82757" w:rsidRDefault="00687B08" w:rsidP="00BB06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45,99</w:t>
            </w:r>
          </w:p>
        </w:tc>
      </w:tr>
      <w:tr w:rsidR="009D1810" w:rsidRPr="00A82757" w:rsidTr="00F525B2">
        <w:trPr>
          <w:trHeight w:val="300"/>
          <w:jc w:val="center"/>
        </w:trPr>
        <w:tc>
          <w:tcPr>
            <w:tcW w:w="5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1810" w:rsidRPr="00A82757" w:rsidRDefault="009D1810" w:rsidP="00BB06C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Полезный отпуск всего</w:t>
            </w:r>
            <w:r w:rsidR="000162CC"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D1810" w:rsidRPr="00A82757" w:rsidRDefault="00687B08" w:rsidP="00BB06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827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260,61</w:t>
            </w:r>
          </w:p>
        </w:tc>
      </w:tr>
    </w:tbl>
    <w:p w:rsidR="009D1810" w:rsidRPr="00A82757" w:rsidRDefault="009D1810" w:rsidP="00A82757">
      <w:pPr>
        <w:spacing w:after="0" w:line="36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9D1810" w:rsidRPr="00A82757" w:rsidRDefault="009D1810" w:rsidP="00A82757">
      <w:pPr>
        <w:pStyle w:val="a5"/>
        <w:spacing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82757">
        <w:rPr>
          <w:rFonts w:ascii="Times New Roman" w:hAnsi="Times New Roman"/>
          <w:bCs/>
          <w:sz w:val="24"/>
          <w:szCs w:val="24"/>
        </w:rPr>
        <w:t xml:space="preserve">- подъем воды из  подземных источников составляет </w:t>
      </w:r>
      <w:r w:rsidRPr="00A8275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100</w:t>
      </w:r>
      <w:r w:rsidRPr="00A82757">
        <w:rPr>
          <w:rFonts w:ascii="Times New Roman" w:hAnsi="Times New Roman"/>
          <w:bCs/>
          <w:sz w:val="24"/>
          <w:szCs w:val="24"/>
        </w:rPr>
        <w:t xml:space="preserve">% от всего объема потребленной воды; </w:t>
      </w:r>
    </w:p>
    <w:p w:rsidR="009D1810" w:rsidRPr="00A82757" w:rsidRDefault="009D1810" w:rsidP="00A82757">
      <w:pPr>
        <w:pStyle w:val="a5"/>
        <w:spacing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82757">
        <w:rPr>
          <w:rFonts w:ascii="Times New Roman" w:hAnsi="Times New Roman"/>
          <w:bCs/>
          <w:sz w:val="24"/>
          <w:szCs w:val="24"/>
        </w:rPr>
        <w:t xml:space="preserve">Из всего объема отпуска холодной воды в </w:t>
      </w:r>
      <w:r w:rsidR="003B7B1D" w:rsidRPr="00A8275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306,6</w:t>
      </w:r>
      <w:r w:rsidRPr="00A8275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A82757">
        <w:rPr>
          <w:rFonts w:ascii="Times New Roman" w:hAnsi="Times New Roman"/>
          <w:bCs/>
          <w:sz w:val="24"/>
          <w:szCs w:val="24"/>
        </w:rPr>
        <w:t xml:space="preserve">тыс. </w:t>
      </w:r>
      <w:proofErr w:type="spellStart"/>
      <w:r w:rsidRPr="00A82757">
        <w:rPr>
          <w:rFonts w:ascii="Times New Roman" w:hAnsi="Times New Roman"/>
          <w:bCs/>
          <w:sz w:val="24"/>
          <w:szCs w:val="24"/>
        </w:rPr>
        <w:t>куб.м</w:t>
      </w:r>
      <w:proofErr w:type="spellEnd"/>
      <w:r w:rsidRPr="00A82757">
        <w:rPr>
          <w:rFonts w:ascii="Times New Roman" w:hAnsi="Times New Roman"/>
          <w:bCs/>
          <w:sz w:val="24"/>
          <w:szCs w:val="24"/>
        </w:rPr>
        <w:t>/год.:</w:t>
      </w:r>
    </w:p>
    <w:p w:rsidR="009D1810" w:rsidRPr="00A82757" w:rsidRDefault="009D1810" w:rsidP="00A82757">
      <w:pPr>
        <w:pStyle w:val="a5"/>
        <w:spacing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82757">
        <w:rPr>
          <w:rFonts w:ascii="Times New Roman" w:hAnsi="Times New Roman"/>
          <w:bCs/>
          <w:sz w:val="24"/>
          <w:szCs w:val="24"/>
        </w:rPr>
        <w:t xml:space="preserve">- отпуск холодной воды населению составляет </w:t>
      </w:r>
      <w:r w:rsidR="0002144A" w:rsidRPr="00A8275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85</w:t>
      </w:r>
      <w:r w:rsidRPr="00A82757">
        <w:rPr>
          <w:rFonts w:ascii="Times New Roman" w:hAnsi="Times New Roman"/>
          <w:bCs/>
          <w:sz w:val="24"/>
          <w:szCs w:val="24"/>
        </w:rPr>
        <w:t>%;</w:t>
      </w:r>
    </w:p>
    <w:p w:rsidR="003B7B1D" w:rsidRPr="00A82757" w:rsidRDefault="0002144A" w:rsidP="00A82757">
      <w:pPr>
        <w:pStyle w:val="a5"/>
        <w:spacing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82757">
        <w:rPr>
          <w:rFonts w:ascii="Times New Roman" w:hAnsi="Times New Roman"/>
          <w:bCs/>
          <w:sz w:val="24"/>
          <w:szCs w:val="24"/>
        </w:rPr>
        <w:t>-</w:t>
      </w:r>
      <w:r w:rsidR="003B7B1D" w:rsidRPr="00A82757">
        <w:rPr>
          <w:rFonts w:ascii="Times New Roman" w:hAnsi="Times New Roman"/>
          <w:bCs/>
          <w:sz w:val="24"/>
          <w:szCs w:val="24"/>
        </w:rPr>
        <w:t>неучтенные расходы</w:t>
      </w:r>
      <w:r w:rsidRPr="00A82757">
        <w:rPr>
          <w:rFonts w:ascii="Times New Roman" w:hAnsi="Times New Roman"/>
          <w:bCs/>
          <w:sz w:val="24"/>
          <w:szCs w:val="24"/>
        </w:rPr>
        <w:t>,</w:t>
      </w:r>
      <w:r w:rsidR="003B7B1D" w:rsidRPr="00A82757">
        <w:rPr>
          <w:rFonts w:ascii="Times New Roman" w:hAnsi="Times New Roman"/>
          <w:bCs/>
          <w:sz w:val="24"/>
          <w:szCs w:val="24"/>
        </w:rPr>
        <w:t xml:space="preserve"> потери</w:t>
      </w:r>
      <w:r w:rsidRPr="00A82757">
        <w:rPr>
          <w:rFonts w:ascii="Times New Roman" w:hAnsi="Times New Roman"/>
          <w:bCs/>
          <w:sz w:val="24"/>
          <w:szCs w:val="24"/>
        </w:rPr>
        <w:t xml:space="preserve"> и</w:t>
      </w:r>
      <w:r w:rsidR="003B7B1D" w:rsidRPr="00A82757">
        <w:rPr>
          <w:rFonts w:ascii="Times New Roman" w:hAnsi="Times New Roman"/>
          <w:bCs/>
          <w:sz w:val="24"/>
          <w:szCs w:val="24"/>
        </w:rPr>
        <w:t xml:space="preserve"> </w:t>
      </w:r>
      <w:r w:rsidRPr="00A82757">
        <w:rPr>
          <w:rFonts w:ascii="Times New Roman" w:hAnsi="Times New Roman"/>
          <w:bCs/>
          <w:sz w:val="24"/>
          <w:szCs w:val="24"/>
        </w:rPr>
        <w:t xml:space="preserve">нужды </w:t>
      </w:r>
      <w:proofErr w:type="spellStart"/>
      <w:r w:rsidRPr="00A82757">
        <w:rPr>
          <w:rFonts w:ascii="Times New Roman" w:hAnsi="Times New Roman"/>
          <w:bCs/>
          <w:sz w:val="24"/>
          <w:szCs w:val="24"/>
        </w:rPr>
        <w:t>ресурсоснабжающей</w:t>
      </w:r>
      <w:proofErr w:type="spellEnd"/>
      <w:r w:rsidRPr="00A82757">
        <w:rPr>
          <w:rFonts w:ascii="Times New Roman" w:hAnsi="Times New Roman"/>
          <w:bCs/>
          <w:sz w:val="24"/>
          <w:szCs w:val="24"/>
        </w:rPr>
        <w:t xml:space="preserve"> организации </w:t>
      </w:r>
      <w:r w:rsidR="003B7B1D" w:rsidRPr="00A82757">
        <w:rPr>
          <w:rFonts w:ascii="Times New Roman" w:hAnsi="Times New Roman"/>
          <w:bCs/>
          <w:sz w:val="24"/>
          <w:szCs w:val="24"/>
        </w:rPr>
        <w:t xml:space="preserve">составляют </w:t>
      </w:r>
      <w:r w:rsidRPr="00A82757">
        <w:rPr>
          <w:rFonts w:ascii="Times New Roman" w:hAnsi="Times New Roman"/>
          <w:bCs/>
          <w:sz w:val="24"/>
          <w:szCs w:val="24"/>
        </w:rPr>
        <w:t>1</w:t>
      </w:r>
      <w:r w:rsidR="003B7B1D" w:rsidRPr="00A82757">
        <w:rPr>
          <w:rFonts w:ascii="Times New Roman" w:hAnsi="Times New Roman"/>
          <w:bCs/>
          <w:sz w:val="24"/>
          <w:szCs w:val="24"/>
        </w:rPr>
        <w:t>5%</w:t>
      </w:r>
    </w:p>
    <w:p w:rsidR="009D1810" w:rsidRPr="00A82757" w:rsidRDefault="009D1810" w:rsidP="00A8275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Таким образом, учитывая вышеприведенные данные, потенциалом повышения эффективности использования ресурсов и уменьшения себестоимости воды является уменьшение расходов на нужды </w:t>
      </w:r>
      <w:proofErr w:type="spellStart"/>
      <w:r w:rsidRPr="00A82757">
        <w:rPr>
          <w:rFonts w:ascii="Times New Roman" w:hAnsi="Times New Roman"/>
          <w:bCs/>
          <w:sz w:val="24"/>
          <w:szCs w:val="24"/>
        </w:rPr>
        <w:t>ресурсоснабжающей</w:t>
      </w:r>
      <w:proofErr w:type="spellEnd"/>
      <w:r w:rsidRPr="00A82757">
        <w:rPr>
          <w:rFonts w:ascii="Times New Roman" w:hAnsi="Times New Roman"/>
          <w:bCs/>
          <w:sz w:val="24"/>
          <w:szCs w:val="24"/>
        </w:rPr>
        <w:t xml:space="preserve"> организации</w:t>
      </w:r>
      <w:r w:rsidR="003B7B1D" w:rsidRPr="00A82757">
        <w:rPr>
          <w:rFonts w:ascii="Times New Roman" w:hAnsi="Times New Roman"/>
          <w:bCs/>
          <w:sz w:val="24"/>
          <w:szCs w:val="24"/>
        </w:rPr>
        <w:t>, уменьшение утечек и неучтенных расходов</w:t>
      </w:r>
      <w:r w:rsidRPr="00A82757">
        <w:rPr>
          <w:rFonts w:ascii="Times New Roman" w:hAnsi="Times New Roman"/>
          <w:bCs/>
          <w:sz w:val="24"/>
          <w:szCs w:val="24"/>
        </w:rPr>
        <w:t>.</w:t>
      </w:r>
    </w:p>
    <w:p w:rsidR="009D1810" w:rsidRPr="00A82757" w:rsidRDefault="009D1810" w:rsidP="00A82757">
      <w:pPr>
        <w:pStyle w:val="a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 xml:space="preserve">Учет потребленной воды не ведется, т.к. </w:t>
      </w:r>
      <w:r w:rsidR="00104D37" w:rsidRPr="00A82757">
        <w:rPr>
          <w:rFonts w:ascii="Times New Roman" w:hAnsi="Times New Roman"/>
          <w:sz w:val="24"/>
          <w:szCs w:val="24"/>
        </w:rPr>
        <w:t xml:space="preserve">существует недостаточная оснащенность </w:t>
      </w:r>
      <w:proofErr w:type="spellStart"/>
      <w:r w:rsidR="00104D37" w:rsidRPr="00A82757">
        <w:rPr>
          <w:rFonts w:ascii="Times New Roman" w:hAnsi="Times New Roman"/>
          <w:sz w:val="24"/>
          <w:szCs w:val="24"/>
        </w:rPr>
        <w:t>водопотребителей</w:t>
      </w:r>
      <w:proofErr w:type="spellEnd"/>
      <w:r w:rsidR="00104D37" w:rsidRPr="00A82757">
        <w:rPr>
          <w:rFonts w:ascii="Times New Roman" w:hAnsi="Times New Roman"/>
          <w:sz w:val="24"/>
          <w:szCs w:val="24"/>
        </w:rPr>
        <w:t xml:space="preserve"> приборами учета</w:t>
      </w:r>
      <w:r w:rsidRPr="00A82757">
        <w:rPr>
          <w:rFonts w:ascii="Times New Roman" w:hAnsi="Times New Roman"/>
          <w:sz w:val="24"/>
          <w:szCs w:val="24"/>
        </w:rPr>
        <w:t xml:space="preserve">. Учет потребленной воды в значительной степени производится по санитарно-гигиеническим нормам на одного человека и один кв. метр занимаемой площади, что дает  большие погрешности и приводит к количественному небалансу между поднятой и потребленной водой. </w:t>
      </w:r>
    </w:p>
    <w:p w:rsidR="001135EC" w:rsidRPr="00A82757" w:rsidRDefault="001135EC" w:rsidP="00A8275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Водопотребление на хозяйственно-питьевые нужды населения зависит от степени благоустройства жилой застройки, климата и условий снабжения зданий горячей водой. Этот расход воды определяется по норме водопотребления, которая представляет собой расход (объем) воды, потребляемый одним жителем в сутки в среднем за год.</w:t>
      </w:r>
    </w:p>
    <w:p w:rsidR="001135EC" w:rsidRPr="00A82757" w:rsidRDefault="001135EC" w:rsidP="00A8275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82757">
        <w:rPr>
          <w:rFonts w:ascii="Times New Roman" w:hAnsi="Times New Roman"/>
          <w:sz w:val="24"/>
          <w:szCs w:val="24"/>
        </w:rPr>
        <w:t>Среднесуточный расход воды на хозяйственно-питьевые нужды определен по формуле:</w:t>
      </w:r>
    </w:p>
    <w:p w:rsidR="001135EC" w:rsidRPr="0054643D" w:rsidRDefault="001135EC" w:rsidP="00AB7B32">
      <w:pPr>
        <w:spacing w:after="0" w:line="360" w:lineRule="auto"/>
        <w:jc w:val="center"/>
        <w:rPr>
          <w:rFonts w:ascii="Arial" w:hAnsi="Arial" w:cs="Arial"/>
        </w:rPr>
      </w:pPr>
      <w:r w:rsidRPr="0054643D">
        <w:rPr>
          <w:rFonts w:ascii="Arial" w:hAnsi="Arial" w:cs="Arial"/>
          <w:b/>
          <w:lang w:val="en-US"/>
        </w:rPr>
        <w:t>G</w:t>
      </w:r>
      <w:proofErr w:type="spellStart"/>
      <w:r w:rsidRPr="0054643D">
        <w:rPr>
          <w:rFonts w:ascii="Arial" w:hAnsi="Arial" w:cs="Arial"/>
          <w:b/>
          <w:vertAlign w:val="subscript"/>
        </w:rPr>
        <w:t>сут</w:t>
      </w:r>
      <w:proofErr w:type="spellEnd"/>
      <w:r w:rsidRPr="0054643D">
        <w:rPr>
          <w:rFonts w:ascii="Arial" w:hAnsi="Arial" w:cs="Arial"/>
          <w:b/>
          <w:vertAlign w:val="subscript"/>
        </w:rPr>
        <w:t xml:space="preserve">. ср </w:t>
      </w:r>
      <w:r w:rsidRPr="0054643D">
        <w:rPr>
          <w:rFonts w:ascii="Arial" w:hAnsi="Arial" w:cs="Arial"/>
          <w:b/>
        </w:rPr>
        <w:t>= 0,001*</w:t>
      </w:r>
      <w:proofErr w:type="spellStart"/>
      <w:r w:rsidRPr="0054643D">
        <w:rPr>
          <w:rFonts w:ascii="Arial" w:hAnsi="Arial" w:cs="Arial"/>
          <w:b/>
          <w:lang w:val="en-US"/>
        </w:rPr>
        <w:t>g</w:t>
      </w:r>
      <w:r w:rsidRPr="0054643D">
        <w:rPr>
          <w:rFonts w:ascii="Arial" w:hAnsi="Arial" w:cs="Arial"/>
          <w:b/>
          <w:vertAlign w:val="subscript"/>
          <w:lang w:val="en-US"/>
        </w:rPr>
        <w:t>c</w:t>
      </w:r>
      <w:proofErr w:type="spellEnd"/>
      <w:r w:rsidRPr="0054643D">
        <w:rPr>
          <w:rFonts w:ascii="Arial" w:hAnsi="Arial" w:cs="Arial"/>
          <w:b/>
          <w:vertAlign w:val="subscript"/>
        </w:rPr>
        <w:t>р</w:t>
      </w:r>
      <w:r w:rsidRPr="0054643D">
        <w:rPr>
          <w:rFonts w:ascii="Arial" w:hAnsi="Arial" w:cs="Arial"/>
          <w:b/>
        </w:rPr>
        <w:t>*</w:t>
      </w:r>
      <w:r w:rsidRPr="0054643D">
        <w:rPr>
          <w:rFonts w:ascii="Arial" w:hAnsi="Arial" w:cs="Arial"/>
          <w:b/>
          <w:lang w:val="en-US"/>
        </w:rPr>
        <w:t>N</w:t>
      </w:r>
      <w:r w:rsidRPr="0054643D">
        <w:rPr>
          <w:rFonts w:ascii="Arial" w:hAnsi="Arial" w:cs="Arial"/>
          <w:b/>
        </w:rPr>
        <w:t xml:space="preserve">, </w:t>
      </w:r>
      <w:r w:rsidRPr="0054643D">
        <w:rPr>
          <w:rFonts w:ascii="Arial" w:hAnsi="Arial" w:cs="Arial"/>
        </w:rPr>
        <w:t>м</w:t>
      </w:r>
      <w:r w:rsidRPr="0054643D">
        <w:rPr>
          <w:rFonts w:ascii="Arial" w:hAnsi="Arial" w:cs="Arial"/>
          <w:vertAlign w:val="superscript"/>
        </w:rPr>
        <w:t>3</w:t>
      </w:r>
      <w:r w:rsidRPr="0054643D">
        <w:rPr>
          <w:rFonts w:ascii="Arial" w:hAnsi="Arial" w:cs="Arial"/>
        </w:rPr>
        <w:t>/</w:t>
      </w:r>
      <w:proofErr w:type="spellStart"/>
      <w:r w:rsidRPr="0054643D">
        <w:rPr>
          <w:rFonts w:ascii="Arial" w:hAnsi="Arial" w:cs="Arial"/>
        </w:rPr>
        <w:t>сут</w:t>
      </w:r>
      <w:proofErr w:type="spellEnd"/>
      <w:r w:rsidRPr="0054643D">
        <w:rPr>
          <w:rFonts w:ascii="Arial" w:hAnsi="Arial" w:cs="Arial"/>
        </w:rPr>
        <w:t>,</w:t>
      </w:r>
    </w:p>
    <w:p w:rsidR="001135EC" w:rsidRPr="00AB7B32" w:rsidRDefault="001135EC" w:rsidP="00AB7B32">
      <w:pPr>
        <w:pStyle w:val="a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 w:rsidRPr="00AB7B32">
        <w:rPr>
          <w:rFonts w:ascii="Times New Roman" w:hAnsi="Times New Roman"/>
          <w:sz w:val="24"/>
          <w:szCs w:val="24"/>
          <w:lang w:val="en-US"/>
        </w:rPr>
        <w:t>g</w:t>
      </w:r>
      <w:r w:rsidRPr="00AB7B32">
        <w:rPr>
          <w:rFonts w:ascii="Times New Roman" w:hAnsi="Times New Roman"/>
          <w:sz w:val="24"/>
          <w:szCs w:val="24"/>
          <w:vertAlign w:val="subscript"/>
          <w:lang w:val="en-US"/>
        </w:rPr>
        <w:t>c</w:t>
      </w:r>
      <w:proofErr w:type="spellEnd"/>
      <w:r w:rsidRPr="00AB7B32">
        <w:rPr>
          <w:rFonts w:ascii="Times New Roman" w:hAnsi="Times New Roman"/>
          <w:sz w:val="24"/>
          <w:szCs w:val="24"/>
          <w:vertAlign w:val="subscript"/>
        </w:rPr>
        <w:t>р</w:t>
      </w:r>
      <w:r w:rsidRPr="00AB7B32">
        <w:rPr>
          <w:rFonts w:ascii="Times New Roman" w:hAnsi="Times New Roman"/>
          <w:sz w:val="24"/>
          <w:szCs w:val="24"/>
        </w:rPr>
        <w:t xml:space="preserve"> – норма водопотребления, л/</w:t>
      </w:r>
      <w:proofErr w:type="spellStart"/>
      <w:r w:rsidRPr="00AB7B32">
        <w:rPr>
          <w:rFonts w:ascii="Times New Roman" w:hAnsi="Times New Roman"/>
          <w:sz w:val="24"/>
          <w:szCs w:val="24"/>
        </w:rPr>
        <w:t>сут</w:t>
      </w:r>
      <w:proofErr w:type="spellEnd"/>
      <w:r w:rsidRPr="00AB7B32">
        <w:rPr>
          <w:rFonts w:ascii="Times New Roman" w:hAnsi="Times New Roman"/>
          <w:sz w:val="24"/>
          <w:szCs w:val="24"/>
        </w:rPr>
        <w:sym w:font="Symbol" w:char="00D7"/>
      </w:r>
      <w:r w:rsidRPr="00AB7B32">
        <w:rPr>
          <w:rFonts w:ascii="Times New Roman" w:hAnsi="Times New Roman"/>
          <w:sz w:val="24"/>
          <w:szCs w:val="24"/>
        </w:rPr>
        <w:t>чел;</w:t>
      </w:r>
    </w:p>
    <w:p w:rsidR="001135EC" w:rsidRPr="00AB7B32" w:rsidRDefault="001135EC" w:rsidP="00AB7B32">
      <w:pPr>
        <w:pStyle w:val="a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 xml:space="preserve">- </w:t>
      </w:r>
      <w:r w:rsidRPr="00AB7B32">
        <w:rPr>
          <w:rFonts w:ascii="Times New Roman" w:hAnsi="Times New Roman"/>
          <w:sz w:val="24"/>
          <w:szCs w:val="24"/>
          <w:lang w:val="en-US"/>
        </w:rPr>
        <w:t>N</w:t>
      </w:r>
      <w:r w:rsidRPr="00AB7B32">
        <w:rPr>
          <w:rFonts w:ascii="Times New Roman" w:hAnsi="Times New Roman"/>
          <w:sz w:val="24"/>
          <w:szCs w:val="24"/>
        </w:rPr>
        <w:t xml:space="preserve"> – расчетное число жителей, принято в соответствии с проектом планировки поселка;</w:t>
      </w:r>
    </w:p>
    <w:p w:rsidR="001135EC" w:rsidRPr="00AB7B32" w:rsidRDefault="001135EC" w:rsidP="00AB7B3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 xml:space="preserve">Нормативы потребления коммунальных услуг по холодному и горячему водоснабжению на территории </w:t>
      </w:r>
      <w:r w:rsidR="001D6D82">
        <w:rPr>
          <w:rFonts w:ascii="Times New Roman" w:hAnsi="Times New Roman"/>
          <w:sz w:val="24"/>
          <w:szCs w:val="24"/>
        </w:rPr>
        <w:t>Новолесновского сельского поселения.</w:t>
      </w:r>
    </w:p>
    <w:p w:rsidR="001135EC" w:rsidRPr="00AB7B32" w:rsidRDefault="001135EC" w:rsidP="00AB7B32">
      <w:pPr>
        <w:pStyle w:val="a5"/>
        <w:tabs>
          <w:tab w:val="left" w:pos="6744"/>
        </w:tabs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- по холодному водоснабжению:</w:t>
      </w:r>
      <w:r w:rsidRPr="00AB7B32">
        <w:rPr>
          <w:rFonts w:ascii="Times New Roman" w:hAnsi="Times New Roman"/>
          <w:sz w:val="24"/>
          <w:szCs w:val="24"/>
        </w:rPr>
        <w:tab/>
      </w:r>
    </w:p>
    <w:p w:rsidR="001135EC" w:rsidRPr="00AB7B32" w:rsidRDefault="001135EC" w:rsidP="00AB7B32">
      <w:pPr>
        <w:pStyle w:val="a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 xml:space="preserve">- для </w:t>
      </w:r>
      <w:r w:rsidRPr="00AB7B32">
        <w:rPr>
          <w:rFonts w:ascii="Times New Roman" w:hAnsi="Times New Roman"/>
          <w:bCs/>
          <w:sz w:val="24"/>
          <w:szCs w:val="24"/>
        </w:rPr>
        <w:t>многоквартирных или жилых домов</w:t>
      </w:r>
      <w:r w:rsidRPr="00AB7B32">
        <w:rPr>
          <w:rFonts w:ascii="Times New Roman" w:eastAsia="Times New Roman" w:hAnsi="Times New Roman"/>
          <w:bCs/>
          <w:sz w:val="24"/>
          <w:szCs w:val="24"/>
        </w:rPr>
        <w:t xml:space="preserve"> с централизованным холодным и горячим водоснаб</w:t>
      </w:r>
      <w:r w:rsidRPr="00AB7B32">
        <w:rPr>
          <w:rFonts w:ascii="Times New Roman" w:hAnsi="Times New Roman"/>
          <w:bCs/>
          <w:sz w:val="24"/>
          <w:szCs w:val="24"/>
        </w:rPr>
        <w:t xml:space="preserve">жением </w:t>
      </w:r>
      <w:r w:rsidRPr="00AB7B32">
        <w:rPr>
          <w:rFonts w:ascii="Times New Roman" w:eastAsia="Times New Roman" w:hAnsi="Times New Roman"/>
          <w:bCs/>
          <w:sz w:val="24"/>
          <w:szCs w:val="24"/>
        </w:rPr>
        <w:t>с ваннами длиной 1500-</w:t>
      </w:r>
      <w:smartTag w:uri="urn:schemas-microsoft-com:office:smarttags" w:element="metricconverter">
        <w:smartTagPr>
          <w:attr w:name="ProductID" w:val="1700 мм"/>
        </w:smartTagPr>
        <w:r w:rsidRPr="00AB7B32">
          <w:rPr>
            <w:rFonts w:ascii="Times New Roman" w:eastAsia="Times New Roman" w:hAnsi="Times New Roman"/>
            <w:bCs/>
            <w:sz w:val="24"/>
            <w:szCs w:val="24"/>
          </w:rPr>
          <w:t>1700 мм</w:t>
        </w:r>
      </w:smartTag>
      <w:r w:rsidRPr="00AB7B32">
        <w:rPr>
          <w:rFonts w:ascii="Times New Roman" w:hAnsi="Times New Roman"/>
          <w:bCs/>
          <w:sz w:val="24"/>
          <w:szCs w:val="24"/>
        </w:rPr>
        <w:t xml:space="preserve"> – 4,85 </w:t>
      </w:r>
      <w:r w:rsidRPr="00AB7B32">
        <w:rPr>
          <w:rFonts w:ascii="Times New Roman" w:eastAsia="Times New Roman" w:hAnsi="Times New Roman"/>
          <w:sz w:val="24"/>
          <w:szCs w:val="24"/>
        </w:rPr>
        <w:t>куб. метр в месяц на 1 человека</w:t>
      </w:r>
      <w:r w:rsidRPr="00AB7B32">
        <w:rPr>
          <w:rFonts w:ascii="Times New Roman" w:hAnsi="Times New Roman"/>
          <w:sz w:val="24"/>
          <w:szCs w:val="24"/>
        </w:rPr>
        <w:t>;</w:t>
      </w:r>
    </w:p>
    <w:p w:rsidR="001135EC" w:rsidRPr="00AB7B32" w:rsidRDefault="001135EC" w:rsidP="00AB7B32">
      <w:pPr>
        <w:pStyle w:val="a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bCs/>
          <w:sz w:val="24"/>
          <w:szCs w:val="24"/>
        </w:rPr>
        <w:t>- для многоквартирных домов</w:t>
      </w:r>
      <w:r w:rsidRPr="00AB7B32">
        <w:rPr>
          <w:rFonts w:ascii="Times New Roman" w:eastAsia="Times New Roman" w:hAnsi="Times New Roman"/>
          <w:bCs/>
          <w:sz w:val="24"/>
          <w:szCs w:val="24"/>
        </w:rPr>
        <w:t xml:space="preserve"> коридорного или секционного типа с централизованным холодным и горячим водоснабжением</w:t>
      </w:r>
      <w:r w:rsidRPr="00AB7B32">
        <w:rPr>
          <w:rFonts w:ascii="Times New Roman" w:hAnsi="Times New Roman"/>
          <w:bCs/>
          <w:sz w:val="24"/>
          <w:szCs w:val="24"/>
        </w:rPr>
        <w:t xml:space="preserve"> с общими душевыми на этаж – 2,55 </w:t>
      </w:r>
      <w:r w:rsidRPr="00AB7B32">
        <w:rPr>
          <w:rFonts w:ascii="Times New Roman" w:eastAsia="Times New Roman" w:hAnsi="Times New Roman"/>
          <w:sz w:val="24"/>
          <w:szCs w:val="24"/>
        </w:rPr>
        <w:t>куб. метр в месяц на 1 человека</w:t>
      </w:r>
      <w:r w:rsidRPr="00AB7B32">
        <w:rPr>
          <w:rFonts w:ascii="Times New Roman" w:hAnsi="Times New Roman"/>
          <w:sz w:val="24"/>
          <w:szCs w:val="24"/>
        </w:rPr>
        <w:t>;</w:t>
      </w:r>
    </w:p>
    <w:p w:rsidR="001135EC" w:rsidRPr="00AB7B32" w:rsidRDefault="001135EC" w:rsidP="00AB7B32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- по горячему водоснабжению:</w:t>
      </w:r>
    </w:p>
    <w:p w:rsidR="001135EC" w:rsidRPr="00AB7B32" w:rsidRDefault="001135EC" w:rsidP="00AB7B32">
      <w:pPr>
        <w:pStyle w:val="a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 xml:space="preserve">- для </w:t>
      </w:r>
      <w:r w:rsidRPr="00AB7B32">
        <w:rPr>
          <w:rFonts w:ascii="Times New Roman" w:hAnsi="Times New Roman"/>
          <w:bCs/>
          <w:sz w:val="24"/>
          <w:szCs w:val="24"/>
        </w:rPr>
        <w:t>многоквартирных или жилых домов</w:t>
      </w:r>
      <w:r w:rsidRPr="00AB7B32">
        <w:rPr>
          <w:rFonts w:ascii="Times New Roman" w:eastAsia="Times New Roman" w:hAnsi="Times New Roman"/>
          <w:bCs/>
          <w:sz w:val="24"/>
          <w:szCs w:val="24"/>
        </w:rPr>
        <w:t xml:space="preserve"> с централизованным холодным и горячим водоснаб</w:t>
      </w:r>
      <w:r w:rsidRPr="00AB7B32">
        <w:rPr>
          <w:rFonts w:ascii="Times New Roman" w:hAnsi="Times New Roman"/>
          <w:bCs/>
          <w:sz w:val="24"/>
          <w:szCs w:val="24"/>
        </w:rPr>
        <w:t xml:space="preserve">жением </w:t>
      </w:r>
      <w:r w:rsidRPr="00AB7B32">
        <w:rPr>
          <w:rFonts w:ascii="Times New Roman" w:eastAsia="Times New Roman" w:hAnsi="Times New Roman"/>
          <w:bCs/>
          <w:sz w:val="24"/>
          <w:szCs w:val="24"/>
        </w:rPr>
        <w:t>с ваннами длиной 1500-</w:t>
      </w:r>
      <w:smartTag w:uri="urn:schemas-microsoft-com:office:smarttags" w:element="metricconverter">
        <w:smartTagPr>
          <w:attr w:name="ProductID" w:val="1700 мм"/>
        </w:smartTagPr>
        <w:r w:rsidRPr="00AB7B32">
          <w:rPr>
            <w:rFonts w:ascii="Times New Roman" w:eastAsia="Times New Roman" w:hAnsi="Times New Roman"/>
            <w:bCs/>
            <w:sz w:val="24"/>
            <w:szCs w:val="24"/>
          </w:rPr>
          <w:t>1700 мм</w:t>
        </w:r>
      </w:smartTag>
      <w:r w:rsidRPr="00AB7B32">
        <w:rPr>
          <w:rFonts w:ascii="Times New Roman" w:hAnsi="Times New Roman"/>
          <w:bCs/>
          <w:sz w:val="24"/>
          <w:szCs w:val="24"/>
        </w:rPr>
        <w:t xml:space="preserve"> – 4,01 </w:t>
      </w:r>
      <w:r w:rsidRPr="00AB7B32">
        <w:rPr>
          <w:rFonts w:ascii="Times New Roman" w:eastAsia="Times New Roman" w:hAnsi="Times New Roman"/>
          <w:sz w:val="24"/>
          <w:szCs w:val="24"/>
        </w:rPr>
        <w:t>куб. метр в месяц на 1 человека</w:t>
      </w:r>
      <w:r w:rsidRPr="00AB7B32">
        <w:rPr>
          <w:rFonts w:ascii="Times New Roman" w:hAnsi="Times New Roman"/>
          <w:sz w:val="24"/>
          <w:szCs w:val="24"/>
        </w:rPr>
        <w:t>;</w:t>
      </w:r>
    </w:p>
    <w:p w:rsidR="001135EC" w:rsidRPr="00AB7B32" w:rsidRDefault="001135EC" w:rsidP="00AB7B32">
      <w:pPr>
        <w:pStyle w:val="a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bCs/>
          <w:sz w:val="24"/>
          <w:szCs w:val="24"/>
        </w:rPr>
        <w:t>- для многоквартирных домов</w:t>
      </w:r>
      <w:r w:rsidRPr="00AB7B32">
        <w:rPr>
          <w:rFonts w:ascii="Times New Roman" w:eastAsia="Times New Roman" w:hAnsi="Times New Roman"/>
          <w:bCs/>
          <w:sz w:val="24"/>
          <w:szCs w:val="24"/>
        </w:rPr>
        <w:t xml:space="preserve"> коридорного или секционного типа с централизованным холодным и горячим водоснабжением</w:t>
      </w:r>
      <w:r w:rsidRPr="00AB7B32">
        <w:rPr>
          <w:rFonts w:ascii="Times New Roman" w:hAnsi="Times New Roman"/>
          <w:bCs/>
          <w:sz w:val="24"/>
          <w:szCs w:val="24"/>
        </w:rPr>
        <w:t xml:space="preserve"> с общими душевыми на этаж – 1,67 </w:t>
      </w:r>
      <w:r w:rsidRPr="00AB7B32">
        <w:rPr>
          <w:rFonts w:ascii="Times New Roman" w:eastAsia="Times New Roman" w:hAnsi="Times New Roman"/>
          <w:sz w:val="24"/>
          <w:szCs w:val="24"/>
        </w:rPr>
        <w:t>куб. метр в месяц на 1 человека</w:t>
      </w:r>
      <w:r w:rsidRPr="00AB7B32">
        <w:rPr>
          <w:rFonts w:ascii="Times New Roman" w:hAnsi="Times New Roman"/>
          <w:sz w:val="24"/>
          <w:szCs w:val="24"/>
        </w:rPr>
        <w:t>;</w:t>
      </w:r>
    </w:p>
    <w:p w:rsidR="001135EC" w:rsidRPr="00AB7B32" w:rsidRDefault="001135EC" w:rsidP="00AB7B32">
      <w:pPr>
        <w:pStyle w:val="ae"/>
        <w:spacing w:before="0" w:beforeAutospacing="0" w:after="0" w:afterAutospacing="0" w:line="360" w:lineRule="auto"/>
        <w:ind w:firstLine="709"/>
        <w:jc w:val="both"/>
        <w:rPr>
          <w:bCs/>
          <w:color w:val="000000"/>
          <w:shd w:val="clear" w:color="auto" w:fill="FFFFFF"/>
        </w:rPr>
      </w:pPr>
      <w:r w:rsidRPr="00AB7B32">
        <w:t xml:space="preserve">Водопотребление прочими потребителями (объектами социально-культурного назначения, бюджетными учреждениями и т.д.) определяется также по нормам водопотребления для различных видов водопользователей в соответствии со </w:t>
      </w:r>
      <w:r w:rsidRPr="00AB7B32">
        <w:rPr>
          <w:color w:val="000000"/>
          <w:shd w:val="clear" w:color="auto" w:fill="FFFFFF"/>
        </w:rPr>
        <w:t>СНиП 2.04.01-85 «</w:t>
      </w:r>
      <w:r w:rsidRPr="00AB7B32">
        <w:rPr>
          <w:bCs/>
          <w:color w:val="000000"/>
          <w:shd w:val="clear" w:color="auto" w:fill="FFFFFF"/>
        </w:rPr>
        <w:t>Внутренний водопровод и канализация зданий»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 xml:space="preserve">Генеральным планом предусматривается централизованная система водоснабжения на территории населенных пунктов п. Лесной, п. Березняки и с. Южные Коряки. 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 xml:space="preserve">Генеральным планом в п. Лесной предусматривается реконструкция существующего правобережного водозаборного узла, расположенного по ул. Зеленая и установка </w:t>
      </w:r>
      <w:proofErr w:type="spellStart"/>
      <w:r w:rsidRPr="00AB7B32">
        <w:rPr>
          <w:sz w:val="24"/>
          <w:szCs w:val="24"/>
        </w:rPr>
        <w:t>блочно</w:t>
      </w:r>
      <w:proofErr w:type="spellEnd"/>
      <w:r w:rsidRPr="00AB7B32">
        <w:rPr>
          <w:sz w:val="24"/>
          <w:szCs w:val="24"/>
        </w:rPr>
        <w:t>-модульных водопроводных очистных сооружений на этой площадке. Протяженность проектируемых водопроводных сетей Ø110-160 мм составляет 5,6 км.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 xml:space="preserve">В п. Березняки предусматривается реконструкция водозаборного узла по ул. Центральная и установка </w:t>
      </w:r>
      <w:proofErr w:type="spellStart"/>
      <w:r w:rsidRPr="00AB7B32">
        <w:rPr>
          <w:sz w:val="24"/>
          <w:szCs w:val="24"/>
        </w:rPr>
        <w:t>блочно</w:t>
      </w:r>
      <w:proofErr w:type="spellEnd"/>
      <w:r w:rsidRPr="00AB7B32">
        <w:rPr>
          <w:sz w:val="24"/>
          <w:szCs w:val="24"/>
        </w:rPr>
        <w:t>-модульных водопроводных очистных сооружений. Протяженность проектируемых водопроводных сетей Ø110 мм составляет 4,1 км.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lastRenderedPageBreak/>
        <w:t xml:space="preserve">В с. Южные Коряки предусматривается строительство водозаборного узла и установка </w:t>
      </w:r>
      <w:proofErr w:type="spellStart"/>
      <w:r w:rsidRPr="00AB7B32">
        <w:rPr>
          <w:sz w:val="24"/>
          <w:szCs w:val="24"/>
        </w:rPr>
        <w:t>блочно</w:t>
      </w:r>
      <w:proofErr w:type="spellEnd"/>
      <w:r w:rsidRPr="00AB7B32">
        <w:rPr>
          <w:sz w:val="24"/>
          <w:szCs w:val="24"/>
        </w:rPr>
        <w:t>-модульных водопроводных очистных сооружений. Проектируемая площадка водопроводных сооружений расположена в центральной части населенного пункта. Протяженность проектируемых водопроводных сетей Ø75-110 мм составляет 4,7 км.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 xml:space="preserve">Источником хозяйственно-питьевого водоснабжения являются подземные воды. 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>Категория системы водоснабжения по степени обеспеченности подачи воды принята III (третья) во всех населенных пунктах, в соответствии с п. 4.4. СНиП 2.04.02-84* «Водоснабжение. Наружные сети и сооружения».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>Качество воды, подаваемой на хозяйственно-питьевые нужды, должно соответствовать требованиям ГОСТ Р 51232-98 «Вода питьевая. Общие требования к организации и методам контроля качества» и СанПиН 2.1.4.1074-01.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>Удельное среднесуточное (за год) водопотребление на хозяйственно-питьевые нужды населения принято в соответствии с п.2.1. СНиП 2.04.02-84*.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>При расчете водопотребления на хозяйственно-питьевые нужды количество воды на неучтенные расходы принято дополнительно, в размере 15 % от суммарного расхода воды на хозяйственно-питьевые нужды населенного пункта, в соответствии с примечанием к таблице 1, пункт 4  СНиП 2.04.02-84*.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>В связи с отсутствием данных о площадях по видам благоустройства, учтено примечание 1 таблицы 3 СНиП 2.04.02-84* - удельное среднесуточное за поливочный сезон потребление воды на поливку в расчете на одного жителя принято 50 л/</w:t>
      </w:r>
      <w:proofErr w:type="spellStart"/>
      <w:r w:rsidRPr="00AB7B32">
        <w:rPr>
          <w:sz w:val="24"/>
          <w:szCs w:val="24"/>
        </w:rPr>
        <w:t>сут</w:t>
      </w:r>
      <w:proofErr w:type="spellEnd"/>
      <w:r w:rsidRPr="00AB7B32">
        <w:rPr>
          <w:sz w:val="24"/>
          <w:szCs w:val="24"/>
        </w:rPr>
        <w:t xml:space="preserve"> с  учетом климатических условий, мощности источника водоснабжения, степени благоустройства населенного пункта. Количество поливок принято 1 раз в сутки.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 xml:space="preserve">Расчетный (средний за год) суточный расход воды на хозяйственно-питьевые нужды в населенном пункте определен в соответствии с п. 2.2.  СНиП 2.04.02-84*. Расчетный расход воды в сутки наибольшего водопотребления определен при коэффициенте суточной неравномерности </w:t>
      </w:r>
      <w:proofErr w:type="spellStart"/>
      <w:r w:rsidRPr="00AB7B32">
        <w:rPr>
          <w:sz w:val="24"/>
          <w:szCs w:val="24"/>
        </w:rPr>
        <w:t>К</w:t>
      </w:r>
      <w:r w:rsidRPr="00AB7B32">
        <w:rPr>
          <w:sz w:val="24"/>
          <w:szCs w:val="24"/>
          <w:vertAlign w:val="subscript"/>
        </w:rPr>
        <w:t>сут</w:t>
      </w:r>
      <w:proofErr w:type="spellEnd"/>
      <w:r w:rsidRPr="00AB7B32">
        <w:rPr>
          <w:sz w:val="24"/>
          <w:szCs w:val="24"/>
          <w:vertAlign w:val="subscript"/>
        </w:rPr>
        <w:t>.</w:t>
      </w:r>
      <w:r w:rsidRPr="00AB7B32">
        <w:rPr>
          <w:sz w:val="24"/>
          <w:szCs w:val="24"/>
          <w:vertAlign w:val="subscript"/>
          <w:lang w:val="en-US"/>
        </w:rPr>
        <w:t>max</w:t>
      </w:r>
      <w:r w:rsidRPr="00AB7B32">
        <w:rPr>
          <w:sz w:val="24"/>
          <w:szCs w:val="24"/>
          <w:vertAlign w:val="subscript"/>
        </w:rPr>
        <w:t xml:space="preserve"> </w:t>
      </w:r>
      <w:r w:rsidRPr="00AB7B32">
        <w:rPr>
          <w:sz w:val="24"/>
          <w:szCs w:val="24"/>
        </w:rPr>
        <w:t xml:space="preserve">= 1,2. 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>Результаты расчетов водопотребления на хозяйственно-питьевые нужды приведены в таблице</w:t>
      </w:r>
      <w:r w:rsidR="00CF10E0" w:rsidRPr="00AB7B32">
        <w:rPr>
          <w:sz w:val="24"/>
          <w:szCs w:val="24"/>
        </w:rPr>
        <w:t xml:space="preserve"> 9</w:t>
      </w:r>
      <w:r w:rsidRPr="00AB7B32">
        <w:rPr>
          <w:sz w:val="24"/>
          <w:szCs w:val="24"/>
        </w:rPr>
        <w:t>.</w:t>
      </w:r>
    </w:p>
    <w:p w:rsidR="0063093C" w:rsidRPr="00FC322F" w:rsidRDefault="0063093C" w:rsidP="00A76E7C">
      <w:pPr>
        <w:pStyle w:val="S1"/>
      </w:pPr>
    </w:p>
    <w:p w:rsidR="00CF10E0" w:rsidRDefault="00CF10E0" w:rsidP="00ED701A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  <w:bCs/>
          <w:iCs/>
        </w:rPr>
        <w:br w:type="page"/>
      </w:r>
    </w:p>
    <w:p w:rsidR="0063093C" w:rsidRPr="0063093C" w:rsidRDefault="0063093C" w:rsidP="002E30B3">
      <w:pPr>
        <w:pStyle w:val="aff1"/>
        <w:rPr>
          <w:rFonts w:eastAsia="Calibri"/>
        </w:rPr>
      </w:pPr>
      <w:r>
        <w:rPr>
          <w:rFonts w:eastAsia="Calibri"/>
        </w:rPr>
        <w:lastRenderedPageBreak/>
        <w:t xml:space="preserve">Таблица </w:t>
      </w:r>
      <w:r w:rsidR="00CF10E0">
        <w:rPr>
          <w:rFonts w:eastAsia="Calibri"/>
        </w:rPr>
        <w:t>9</w:t>
      </w:r>
      <w:r>
        <w:rPr>
          <w:rFonts w:eastAsia="Calibri"/>
        </w:rPr>
        <w:t xml:space="preserve">. </w:t>
      </w:r>
      <w:r w:rsidRPr="0063093C">
        <w:rPr>
          <w:rFonts w:eastAsia="Calibri"/>
        </w:rPr>
        <w:t>Водопотребление Новолесновского сельского поселения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538"/>
        <w:gridCol w:w="10"/>
        <w:gridCol w:w="2407"/>
        <w:gridCol w:w="1276"/>
        <w:gridCol w:w="1418"/>
        <w:gridCol w:w="1360"/>
        <w:gridCol w:w="1175"/>
        <w:gridCol w:w="7"/>
        <w:gridCol w:w="1402"/>
      </w:tblGrid>
      <w:tr w:rsidR="0063093C" w:rsidRPr="00AB7B32" w:rsidTr="00F525B2">
        <w:trPr>
          <w:cantSplit/>
          <w:trHeight w:hRule="exact" w:val="936"/>
          <w:tblHeader/>
          <w:jc w:val="center"/>
        </w:trPr>
        <w:tc>
          <w:tcPr>
            <w:tcW w:w="54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№п/п</w:t>
            </w:r>
          </w:p>
        </w:tc>
        <w:tc>
          <w:tcPr>
            <w:tcW w:w="2407" w:type="dxa"/>
            <w:vMerge w:val="restart"/>
            <w:tcBorders>
              <w:top w:val="single" w:sz="8" w:space="0" w:color="000000"/>
              <w:lef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Наименование</w:t>
            </w:r>
          </w:p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proofErr w:type="spellStart"/>
            <w:r w:rsidRPr="00AB7B32">
              <w:rPr>
                <w:rFonts w:ascii="Times New Roman" w:hAnsi="Times New Roman"/>
              </w:rPr>
              <w:t>водопотребителей</w:t>
            </w:r>
            <w:proofErr w:type="spellEnd"/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Население, чел</w:t>
            </w:r>
          </w:p>
        </w:tc>
        <w:tc>
          <w:tcPr>
            <w:tcW w:w="1360" w:type="dxa"/>
            <w:vMerge w:val="restart"/>
            <w:tcBorders>
              <w:top w:val="single" w:sz="8" w:space="0" w:color="000000"/>
              <w:lef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 xml:space="preserve">Норма </w:t>
            </w:r>
            <w:proofErr w:type="spellStart"/>
            <w:r w:rsidRPr="00AB7B32">
              <w:rPr>
                <w:rFonts w:ascii="Times New Roman" w:hAnsi="Times New Roman"/>
              </w:rPr>
              <w:t>водопот-ребления</w:t>
            </w:r>
            <w:proofErr w:type="spellEnd"/>
            <w:r w:rsidRPr="00AB7B32">
              <w:rPr>
                <w:rFonts w:ascii="Times New Roman" w:hAnsi="Times New Roman"/>
              </w:rPr>
              <w:t>, л/</w:t>
            </w:r>
            <w:proofErr w:type="spellStart"/>
            <w:r w:rsidRPr="00AB7B32">
              <w:rPr>
                <w:rFonts w:ascii="Times New Roman" w:hAnsi="Times New Roman"/>
              </w:rPr>
              <w:t>сут</w:t>
            </w:r>
            <w:proofErr w:type="spellEnd"/>
            <w:r w:rsidRPr="00AB7B32">
              <w:rPr>
                <w:rFonts w:ascii="Times New Roman" w:hAnsi="Times New Roman"/>
              </w:rPr>
              <w:t>*чел.</w:t>
            </w:r>
          </w:p>
        </w:tc>
        <w:tc>
          <w:tcPr>
            <w:tcW w:w="25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Количество</w:t>
            </w:r>
          </w:p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потребляемой  воды, м3/</w:t>
            </w:r>
            <w:proofErr w:type="spellStart"/>
            <w:r w:rsidRPr="00AB7B32">
              <w:rPr>
                <w:rFonts w:ascii="Times New Roman" w:hAnsi="Times New Roman"/>
              </w:rPr>
              <w:t>сут</w:t>
            </w:r>
            <w:proofErr w:type="spellEnd"/>
            <w:r w:rsidRPr="00AB7B32">
              <w:rPr>
                <w:rFonts w:ascii="Times New Roman" w:hAnsi="Times New Roman"/>
              </w:rPr>
              <w:t>.</w:t>
            </w:r>
          </w:p>
        </w:tc>
      </w:tr>
      <w:tr w:rsidR="0063093C" w:rsidRPr="00AB7B32" w:rsidTr="00F525B2">
        <w:trPr>
          <w:cantSplit/>
          <w:tblHeader/>
          <w:jc w:val="center"/>
        </w:trPr>
        <w:tc>
          <w:tcPr>
            <w:tcW w:w="548" w:type="dxa"/>
            <w:gridSpan w:val="2"/>
            <w:vMerge/>
            <w:tcBorders>
              <w:top w:val="single" w:sz="8" w:space="0" w:color="000000"/>
              <w:lef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2407" w:type="dxa"/>
            <w:vMerge/>
            <w:tcBorders>
              <w:top w:val="single" w:sz="8" w:space="0" w:color="000000"/>
              <w:lef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lef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Сущ.</w:t>
            </w:r>
          </w:p>
        </w:tc>
        <w:tc>
          <w:tcPr>
            <w:tcW w:w="1418" w:type="dxa"/>
            <w:tcBorders>
              <w:lef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Расчетный срок</w:t>
            </w:r>
          </w:p>
        </w:tc>
        <w:tc>
          <w:tcPr>
            <w:tcW w:w="1360" w:type="dxa"/>
            <w:vMerge/>
            <w:tcBorders>
              <w:top w:val="single" w:sz="8" w:space="0" w:color="000000"/>
              <w:lef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182" w:type="dxa"/>
            <w:gridSpan w:val="2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rPr>
                <w:rFonts w:ascii="Times New Roman" w:hAnsi="Times New Roman"/>
              </w:rPr>
            </w:pPr>
            <w:proofErr w:type="spellStart"/>
            <w:r w:rsidRPr="00AB7B32">
              <w:rPr>
                <w:rFonts w:ascii="Times New Roman" w:hAnsi="Times New Roman"/>
              </w:rPr>
              <w:t>Qсут.ср</w:t>
            </w:r>
            <w:proofErr w:type="spellEnd"/>
          </w:p>
        </w:tc>
        <w:tc>
          <w:tcPr>
            <w:tcW w:w="1402" w:type="dxa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rPr>
                <w:rFonts w:ascii="Times New Roman" w:hAnsi="Times New Roman"/>
              </w:rPr>
            </w:pPr>
            <w:proofErr w:type="spellStart"/>
            <w:r w:rsidRPr="00AB7B32">
              <w:rPr>
                <w:rFonts w:ascii="Times New Roman" w:hAnsi="Times New Roman"/>
              </w:rPr>
              <w:t>Qсут.max</w:t>
            </w:r>
            <w:proofErr w:type="spellEnd"/>
          </w:p>
        </w:tc>
      </w:tr>
      <w:tr w:rsidR="0063093C" w:rsidRPr="00AB7B32" w:rsidTr="00F525B2">
        <w:trPr>
          <w:trHeight w:val="204"/>
          <w:jc w:val="center"/>
        </w:trPr>
        <w:tc>
          <w:tcPr>
            <w:tcW w:w="9593" w:type="dxa"/>
            <w:gridSpan w:val="9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п. Лесной</w:t>
            </w:r>
          </w:p>
        </w:tc>
      </w:tr>
      <w:tr w:rsidR="0063093C" w:rsidRPr="00AB7B32" w:rsidTr="00F525B2">
        <w:trPr>
          <w:trHeight w:val="825"/>
          <w:jc w:val="center"/>
        </w:trPr>
        <w:tc>
          <w:tcPr>
            <w:tcW w:w="5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1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Жилые дома квартирного типа, с водопроводом, канализацией и ваннами с централизованным горячим водоснабжением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1094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1200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200</w:t>
            </w:r>
          </w:p>
        </w:tc>
        <w:tc>
          <w:tcPr>
            <w:tcW w:w="11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240,0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288,0</w:t>
            </w:r>
          </w:p>
        </w:tc>
      </w:tr>
      <w:tr w:rsidR="0063093C" w:rsidRPr="00AB7B32" w:rsidTr="00F525B2">
        <w:trPr>
          <w:trHeight w:val="405"/>
          <w:jc w:val="center"/>
        </w:trPr>
        <w:tc>
          <w:tcPr>
            <w:tcW w:w="548" w:type="dxa"/>
            <w:gridSpan w:val="2"/>
            <w:tcBorders>
              <w:top w:val="single" w:sz="4" w:space="0" w:color="auto"/>
              <w:left w:val="single" w:sz="8" w:space="0" w:color="000000"/>
              <w:bottom w:val="single" w:sz="4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2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Расход воды на полив территории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1094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1200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50</w:t>
            </w:r>
          </w:p>
        </w:tc>
        <w:tc>
          <w:tcPr>
            <w:tcW w:w="118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60,0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72,0</w:t>
            </w:r>
          </w:p>
        </w:tc>
      </w:tr>
      <w:tr w:rsidR="0063093C" w:rsidRPr="00AB7B32" w:rsidTr="00F525B2">
        <w:trPr>
          <w:trHeight w:val="615"/>
          <w:jc w:val="center"/>
        </w:trPr>
        <w:tc>
          <w:tcPr>
            <w:tcW w:w="548" w:type="dxa"/>
            <w:gridSpan w:val="2"/>
            <w:tcBorders>
              <w:lef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3</w:t>
            </w:r>
          </w:p>
        </w:tc>
        <w:tc>
          <w:tcPr>
            <w:tcW w:w="2407" w:type="dxa"/>
            <w:tcBorders>
              <w:left w:val="single" w:sz="4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Местное производство и неучтенные расходы 15%</w:t>
            </w:r>
          </w:p>
        </w:tc>
        <w:tc>
          <w:tcPr>
            <w:tcW w:w="1276" w:type="dxa"/>
            <w:tcBorders>
              <w:left w:val="single" w:sz="4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-</w:t>
            </w:r>
          </w:p>
        </w:tc>
        <w:tc>
          <w:tcPr>
            <w:tcW w:w="1418" w:type="dxa"/>
            <w:tcBorders>
              <w:left w:val="single" w:sz="4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-</w:t>
            </w:r>
          </w:p>
        </w:tc>
        <w:tc>
          <w:tcPr>
            <w:tcW w:w="1360" w:type="dxa"/>
            <w:tcBorders>
              <w:left w:val="single" w:sz="4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-</w:t>
            </w:r>
          </w:p>
        </w:tc>
        <w:tc>
          <w:tcPr>
            <w:tcW w:w="1182" w:type="dxa"/>
            <w:gridSpan w:val="2"/>
            <w:tcBorders>
              <w:left w:val="single" w:sz="4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36,0</w:t>
            </w:r>
          </w:p>
        </w:tc>
        <w:tc>
          <w:tcPr>
            <w:tcW w:w="1402" w:type="dxa"/>
            <w:tcBorders>
              <w:left w:val="single" w:sz="4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43,2</w:t>
            </w:r>
          </w:p>
        </w:tc>
      </w:tr>
      <w:tr w:rsidR="0063093C" w:rsidRPr="00AB7B32" w:rsidTr="00F525B2">
        <w:trPr>
          <w:trHeight w:val="420"/>
          <w:jc w:val="center"/>
        </w:trPr>
        <w:tc>
          <w:tcPr>
            <w:tcW w:w="70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 xml:space="preserve">      Итого по населенному пункту Лесной:</w:t>
            </w:r>
          </w:p>
        </w:tc>
        <w:tc>
          <w:tcPr>
            <w:tcW w:w="1182" w:type="dxa"/>
            <w:gridSpan w:val="2"/>
            <w:tcBorders>
              <w:top w:val="single" w:sz="8" w:space="0" w:color="000000"/>
              <w:left w:val="single" w:sz="4" w:space="0" w:color="000000"/>
              <w:bottom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336,0</w:t>
            </w:r>
          </w:p>
        </w:tc>
        <w:tc>
          <w:tcPr>
            <w:tcW w:w="1402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403,2</w:t>
            </w:r>
          </w:p>
        </w:tc>
      </w:tr>
      <w:tr w:rsidR="0063093C" w:rsidRPr="00AB7B32" w:rsidTr="00F525B2">
        <w:trPr>
          <w:trHeight w:val="204"/>
          <w:jc w:val="center"/>
        </w:trPr>
        <w:tc>
          <w:tcPr>
            <w:tcW w:w="959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п. Березняки</w:t>
            </w:r>
          </w:p>
        </w:tc>
      </w:tr>
      <w:tr w:rsidR="0063093C" w:rsidRPr="00AB7B32" w:rsidTr="00F525B2">
        <w:trPr>
          <w:trHeight w:val="528"/>
          <w:jc w:val="center"/>
        </w:trPr>
        <w:tc>
          <w:tcPr>
            <w:tcW w:w="5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1</w:t>
            </w:r>
          </w:p>
        </w:tc>
        <w:tc>
          <w:tcPr>
            <w:tcW w:w="2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Жилые дома квартирного типа, с водопроводом, канализацией и ваннами с централизованным горячим водоснабжением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425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450</w:t>
            </w:r>
          </w:p>
        </w:tc>
        <w:tc>
          <w:tcPr>
            <w:tcW w:w="1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200</w:t>
            </w:r>
          </w:p>
        </w:tc>
        <w:tc>
          <w:tcPr>
            <w:tcW w:w="11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90,0</w:t>
            </w:r>
          </w:p>
        </w:tc>
        <w:tc>
          <w:tcPr>
            <w:tcW w:w="14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108,0</w:t>
            </w:r>
          </w:p>
        </w:tc>
      </w:tr>
      <w:tr w:rsidR="0063093C" w:rsidRPr="00AB7B32" w:rsidTr="00F525B2">
        <w:trPr>
          <w:trHeight w:val="528"/>
          <w:jc w:val="center"/>
        </w:trPr>
        <w:tc>
          <w:tcPr>
            <w:tcW w:w="5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2</w:t>
            </w:r>
          </w:p>
        </w:tc>
        <w:tc>
          <w:tcPr>
            <w:tcW w:w="2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Расход воды на полив территории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425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450</w:t>
            </w:r>
          </w:p>
        </w:tc>
        <w:tc>
          <w:tcPr>
            <w:tcW w:w="1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50</w:t>
            </w:r>
          </w:p>
        </w:tc>
        <w:tc>
          <w:tcPr>
            <w:tcW w:w="11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22,5</w:t>
            </w:r>
          </w:p>
        </w:tc>
        <w:tc>
          <w:tcPr>
            <w:tcW w:w="14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27,0</w:t>
            </w:r>
          </w:p>
        </w:tc>
      </w:tr>
      <w:tr w:rsidR="0063093C" w:rsidRPr="00AB7B32" w:rsidTr="00F525B2">
        <w:trPr>
          <w:trHeight w:val="528"/>
          <w:jc w:val="center"/>
        </w:trPr>
        <w:tc>
          <w:tcPr>
            <w:tcW w:w="5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3</w:t>
            </w:r>
          </w:p>
        </w:tc>
        <w:tc>
          <w:tcPr>
            <w:tcW w:w="2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Местное производство и неучтенные расходы 15%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-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-</w:t>
            </w:r>
          </w:p>
        </w:tc>
        <w:tc>
          <w:tcPr>
            <w:tcW w:w="1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-</w:t>
            </w:r>
          </w:p>
        </w:tc>
        <w:tc>
          <w:tcPr>
            <w:tcW w:w="11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13,5</w:t>
            </w:r>
          </w:p>
        </w:tc>
        <w:tc>
          <w:tcPr>
            <w:tcW w:w="14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16,2</w:t>
            </w:r>
          </w:p>
        </w:tc>
      </w:tr>
      <w:tr w:rsidR="0063093C" w:rsidRPr="00AB7B32" w:rsidTr="00542CCE">
        <w:trPr>
          <w:trHeight w:val="528"/>
          <w:jc w:val="center"/>
        </w:trPr>
        <w:tc>
          <w:tcPr>
            <w:tcW w:w="70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ind w:left="343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Итого по населенному пункту Березняки:</w:t>
            </w:r>
          </w:p>
        </w:tc>
        <w:tc>
          <w:tcPr>
            <w:tcW w:w="11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542CCE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126,0</w:t>
            </w:r>
          </w:p>
        </w:tc>
        <w:tc>
          <w:tcPr>
            <w:tcW w:w="14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542CCE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151,2</w:t>
            </w:r>
          </w:p>
        </w:tc>
      </w:tr>
      <w:tr w:rsidR="0063093C" w:rsidRPr="00AB7B32" w:rsidTr="00F525B2">
        <w:trPr>
          <w:trHeight w:val="204"/>
          <w:jc w:val="center"/>
        </w:trPr>
        <w:tc>
          <w:tcPr>
            <w:tcW w:w="959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с. Южные Коряки</w:t>
            </w:r>
          </w:p>
        </w:tc>
      </w:tr>
      <w:tr w:rsidR="0063093C" w:rsidRPr="00AB7B32" w:rsidTr="00F525B2">
        <w:trPr>
          <w:trHeight w:val="825"/>
          <w:jc w:val="center"/>
        </w:trPr>
        <w:tc>
          <w:tcPr>
            <w:tcW w:w="548" w:type="dxa"/>
            <w:gridSpan w:val="2"/>
            <w:tcBorders>
              <w:left w:val="single" w:sz="8" w:space="0" w:color="000000"/>
              <w:bottom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1</w:t>
            </w:r>
          </w:p>
        </w:tc>
        <w:tc>
          <w:tcPr>
            <w:tcW w:w="2407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Жилые дома квартирного типа, с водопроводом и канализацией с ванными и местными водонагревателями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338</w:t>
            </w: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350</w:t>
            </w:r>
          </w:p>
        </w:tc>
        <w:tc>
          <w:tcPr>
            <w:tcW w:w="1360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200</w:t>
            </w:r>
          </w:p>
        </w:tc>
        <w:tc>
          <w:tcPr>
            <w:tcW w:w="1182" w:type="dxa"/>
            <w:gridSpan w:val="2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70,0</w:t>
            </w:r>
          </w:p>
        </w:tc>
        <w:tc>
          <w:tcPr>
            <w:tcW w:w="1402" w:type="dxa"/>
            <w:tcBorders>
              <w:left w:val="single" w:sz="4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84,0</w:t>
            </w:r>
          </w:p>
        </w:tc>
      </w:tr>
      <w:tr w:rsidR="0063093C" w:rsidRPr="00AB7B32" w:rsidTr="00F525B2">
        <w:trPr>
          <w:trHeight w:val="405"/>
          <w:jc w:val="center"/>
        </w:trPr>
        <w:tc>
          <w:tcPr>
            <w:tcW w:w="5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lastRenderedPageBreak/>
              <w:t>2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Расход воды на полив территории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338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350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50</w:t>
            </w:r>
          </w:p>
        </w:tc>
        <w:tc>
          <w:tcPr>
            <w:tcW w:w="11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17,5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21,0</w:t>
            </w:r>
          </w:p>
        </w:tc>
      </w:tr>
      <w:tr w:rsidR="0063093C" w:rsidRPr="00AB7B32" w:rsidTr="00F525B2">
        <w:trPr>
          <w:trHeight w:val="403"/>
          <w:jc w:val="center"/>
        </w:trPr>
        <w:tc>
          <w:tcPr>
            <w:tcW w:w="548" w:type="dxa"/>
            <w:gridSpan w:val="2"/>
            <w:tcBorders>
              <w:top w:val="single" w:sz="4" w:space="0" w:color="auto"/>
              <w:left w:val="single" w:sz="8" w:space="0" w:color="000000"/>
              <w:bottom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3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Местное производство и неучтенные расходы 15%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-</w:t>
            </w:r>
          </w:p>
        </w:tc>
        <w:tc>
          <w:tcPr>
            <w:tcW w:w="118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10,5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12,6</w:t>
            </w:r>
          </w:p>
        </w:tc>
      </w:tr>
      <w:tr w:rsidR="0063093C" w:rsidRPr="00AB7B32" w:rsidTr="00F525B2">
        <w:trPr>
          <w:trHeight w:val="439"/>
          <w:jc w:val="center"/>
        </w:trPr>
        <w:tc>
          <w:tcPr>
            <w:tcW w:w="7009" w:type="dxa"/>
            <w:gridSpan w:val="6"/>
            <w:tcBorders>
              <w:top w:val="single" w:sz="4" w:space="0" w:color="auto"/>
              <w:lef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Итого по населенному пункту Южные Коряки:</w:t>
            </w:r>
          </w:p>
        </w:tc>
        <w:tc>
          <w:tcPr>
            <w:tcW w:w="1182" w:type="dxa"/>
            <w:gridSpan w:val="2"/>
            <w:tcBorders>
              <w:top w:val="single" w:sz="4" w:space="0" w:color="auto"/>
              <w:left w:val="single" w:sz="4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98,0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000000"/>
              <w:right w:val="single" w:sz="8" w:space="0" w:color="000000"/>
            </w:tcBorders>
            <w:vAlign w:val="center"/>
          </w:tcPr>
          <w:p w:rsidR="0063093C" w:rsidRPr="00AB7B32" w:rsidRDefault="0063093C" w:rsidP="00BB06CA">
            <w:pPr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117,6</w:t>
            </w:r>
          </w:p>
        </w:tc>
      </w:tr>
      <w:tr w:rsidR="0063093C" w:rsidRPr="00AB7B32" w:rsidTr="00F525B2">
        <w:trPr>
          <w:trHeight w:val="420"/>
          <w:jc w:val="center"/>
        </w:trPr>
        <w:tc>
          <w:tcPr>
            <w:tcW w:w="70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63093C" w:rsidRPr="00AB7B32" w:rsidRDefault="001D6D82" w:rsidP="00BB06CA">
            <w:pPr>
              <w:snapToGrid w:val="0"/>
              <w:spacing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    Итого по </w:t>
            </w:r>
            <w:proofErr w:type="spellStart"/>
            <w:r>
              <w:rPr>
                <w:rFonts w:ascii="Times New Roman" w:hAnsi="Times New Roman"/>
              </w:rPr>
              <w:t>Н</w:t>
            </w:r>
            <w:r w:rsidR="00761C7C" w:rsidRPr="00AB7B32">
              <w:rPr>
                <w:rFonts w:ascii="Times New Roman" w:hAnsi="Times New Roman"/>
              </w:rPr>
              <w:t>оволесновскому</w:t>
            </w:r>
            <w:proofErr w:type="spellEnd"/>
            <w:r w:rsidR="00761C7C" w:rsidRPr="00AB7B32">
              <w:rPr>
                <w:rFonts w:ascii="Times New Roman" w:hAnsi="Times New Roman"/>
              </w:rPr>
              <w:t xml:space="preserve"> сельскому поселению:</w:t>
            </w:r>
          </w:p>
        </w:tc>
        <w:tc>
          <w:tcPr>
            <w:tcW w:w="11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560,0</w:t>
            </w:r>
          </w:p>
        </w:tc>
        <w:tc>
          <w:tcPr>
            <w:tcW w:w="1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63093C" w:rsidRPr="00AB7B32" w:rsidRDefault="0063093C" w:rsidP="00BB06CA">
            <w:pPr>
              <w:snapToGrid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AB7B32">
              <w:rPr>
                <w:rFonts w:ascii="Times New Roman" w:hAnsi="Times New Roman"/>
              </w:rPr>
              <w:t>672,0</w:t>
            </w:r>
          </w:p>
        </w:tc>
      </w:tr>
    </w:tbl>
    <w:p w:rsidR="0063093C" w:rsidRPr="00AB7B32" w:rsidRDefault="0063093C" w:rsidP="00AB7B32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>Водопотребление на расчетный срок составит 672,0 м3/</w:t>
      </w:r>
      <w:proofErr w:type="spellStart"/>
      <w:r w:rsidRPr="00AB7B32">
        <w:rPr>
          <w:sz w:val="24"/>
          <w:szCs w:val="24"/>
        </w:rPr>
        <w:t>сут</w:t>
      </w:r>
      <w:proofErr w:type="spellEnd"/>
      <w:r w:rsidRPr="00AB7B32">
        <w:rPr>
          <w:sz w:val="24"/>
          <w:szCs w:val="24"/>
        </w:rPr>
        <w:t>. Производительность водозаборных сооружений и станции водоподготовки в п. Лесной составляет 410 м3/</w:t>
      </w:r>
      <w:proofErr w:type="spellStart"/>
      <w:r w:rsidRPr="00AB7B32">
        <w:rPr>
          <w:sz w:val="24"/>
          <w:szCs w:val="24"/>
        </w:rPr>
        <w:t>сут</w:t>
      </w:r>
      <w:proofErr w:type="spellEnd"/>
      <w:r w:rsidRPr="00AB7B32">
        <w:rPr>
          <w:sz w:val="24"/>
          <w:szCs w:val="24"/>
        </w:rPr>
        <w:t>, в п. Березняки составляет 160 м3/</w:t>
      </w:r>
      <w:proofErr w:type="spellStart"/>
      <w:r w:rsidRPr="00AB7B32">
        <w:rPr>
          <w:sz w:val="24"/>
          <w:szCs w:val="24"/>
        </w:rPr>
        <w:t>сут</w:t>
      </w:r>
      <w:proofErr w:type="spellEnd"/>
      <w:r w:rsidRPr="00AB7B32">
        <w:rPr>
          <w:sz w:val="24"/>
          <w:szCs w:val="24"/>
        </w:rPr>
        <w:t>, и с. Южные Коряки – 120 м3/</w:t>
      </w:r>
      <w:proofErr w:type="spellStart"/>
      <w:r w:rsidRPr="00AB7B32">
        <w:rPr>
          <w:sz w:val="24"/>
          <w:szCs w:val="24"/>
        </w:rPr>
        <w:t>сут</w:t>
      </w:r>
      <w:proofErr w:type="spellEnd"/>
      <w:r w:rsidRPr="00AB7B32">
        <w:rPr>
          <w:sz w:val="24"/>
          <w:szCs w:val="24"/>
        </w:rPr>
        <w:t xml:space="preserve">. 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>Вода после обработки и обеззараживания подается в водопроводную сеть для хозяйственно-питьевых нужд населения. Качество воды, подаваемой потребителю, должно соответствовать требованиям ГОСТ Р 51232-98 и СанПиН  2.1.4.1074-01.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 xml:space="preserve">Расход воды на пожаротушение предусмотреть согласно СНиП 2.04.02-84*. 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>Таким образом, для обеспечения сельского поселения централизованной системой водоснабжения надлежащего качества, необходимо выполнить следующие мероприятия:</w:t>
      </w:r>
    </w:p>
    <w:p w:rsidR="0063093C" w:rsidRPr="00AB7B32" w:rsidRDefault="0063093C" w:rsidP="00AB7B32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на первую очередь:</w:t>
      </w:r>
    </w:p>
    <w:p w:rsidR="0063093C" w:rsidRPr="00AB7B32" w:rsidRDefault="0063093C" w:rsidP="00AB7B32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lang w:eastAsia="en-US"/>
        </w:rPr>
      </w:pPr>
      <w:r w:rsidRPr="00AB7B32">
        <w:rPr>
          <w:rFonts w:eastAsia="Calibri"/>
          <w:lang w:eastAsia="en-US"/>
        </w:rPr>
        <w:t xml:space="preserve">реконструкция водозаборного узла в п. Лесной, с доведением мощности до </w:t>
      </w:r>
      <w:r w:rsidR="00346802" w:rsidRPr="00AB7B32">
        <w:rPr>
          <w:rFonts w:eastAsia="Calibri"/>
          <w:lang w:eastAsia="en-US"/>
        </w:rPr>
        <w:t>500</w:t>
      </w:r>
      <w:r w:rsidRPr="00AB7B32">
        <w:rPr>
          <w:rFonts w:eastAsia="Calibri"/>
          <w:lang w:eastAsia="en-US"/>
        </w:rPr>
        <w:t xml:space="preserve"> м3/</w:t>
      </w:r>
      <w:proofErr w:type="spellStart"/>
      <w:r w:rsidRPr="00AB7B32">
        <w:rPr>
          <w:rFonts w:eastAsia="Calibri"/>
          <w:lang w:eastAsia="en-US"/>
        </w:rPr>
        <w:t>сут</w:t>
      </w:r>
      <w:proofErr w:type="spellEnd"/>
      <w:r w:rsidRPr="00AB7B32">
        <w:rPr>
          <w:rFonts w:eastAsia="Calibri"/>
          <w:lang w:eastAsia="en-US"/>
        </w:rPr>
        <w:t xml:space="preserve">; </w:t>
      </w:r>
    </w:p>
    <w:p w:rsidR="0063093C" w:rsidRPr="00AB7B32" w:rsidRDefault="0063093C" w:rsidP="00AB7B32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lang w:eastAsia="en-US"/>
        </w:rPr>
      </w:pPr>
      <w:r w:rsidRPr="00AB7B32">
        <w:rPr>
          <w:rFonts w:eastAsia="Calibri"/>
          <w:lang w:eastAsia="en-US"/>
        </w:rPr>
        <w:t xml:space="preserve">установка </w:t>
      </w:r>
      <w:proofErr w:type="spellStart"/>
      <w:r w:rsidRPr="00AB7B32">
        <w:rPr>
          <w:rFonts w:eastAsia="Calibri"/>
          <w:lang w:eastAsia="en-US"/>
        </w:rPr>
        <w:t>блочно</w:t>
      </w:r>
      <w:proofErr w:type="spellEnd"/>
      <w:r w:rsidRPr="00AB7B32">
        <w:rPr>
          <w:rFonts w:eastAsia="Calibri"/>
          <w:lang w:eastAsia="en-US"/>
        </w:rPr>
        <w:t xml:space="preserve">-модульных водопроводных очистных сооружений в п. Лесной, производительностью до </w:t>
      </w:r>
      <w:r w:rsidR="00346802" w:rsidRPr="00AB7B32">
        <w:rPr>
          <w:rFonts w:eastAsia="Calibri"/>
          <w:lang w:eastAsia="en-US"/>
        </w:rPr>
        <w:t>500</w:t>
      </w:r>
      <w:r w:rsidRPr="00AB7B32">
        <w:rPr>
          <w:rFonts w:eastAsia="Calibri"/>
          <w:lang w:eastAsia="en-US"/>
        </w:rPr>
        <w:t xml:space="preserve"> м3/</w:t>
      </w:r>
      <w:proofErr w:type="spellStart"/>
      <w:r w:rsidRPr="00AB7B32">
        <w:rPr>
          <w:rFonts w:eastAsia="Calibri"/>
          <w:lang w:eastAsia="en-US"/>
        </w:rPr>
        <w:t>сут</w:t>
      </w:r>
      <w:proofErr w:type="spellEnd"/>
      <w:r w:rsidRPr="00AB7B32">
        <w:rPr>
          <w:rFonts w:eastAsia="Calibri"/>
          <w:lang w:eastAsia="en-US"/>
        </w:rPr>
        <w:t xml:space="preserve">; </w:t>
      </w:r>
    </w:p>
    <w:p w:rsidR="0063093C" w:rsidRPr="00AB7B32" w:rsidRDefault="0063093C" w:rsidP="00AB7B32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lang w:eastAsia="en-US"/>
        </w:rPr>
      </w:pPr>
      <w:r w:rsidRPr="00AB7B32">
        <w:rPr>
          <w:rFonts w:eastAsia="Calibri"/>
          <w:lang w:eastAsia="en-US"/>
        </w:rPr>
        <w:t xml:space="preserve">реконструкция водозаборного узла в п. Березняки, с доведением мощности до </w:t>
      </w:r>
      <w:r w:rsidR="002F1A41" w:rsidRPr="00AB7B32">
        <w:rPr>
          <w:rFonts w:eastAsia="Calibri"/>
          <w:lang w:eastAsia="en-US"/>
        </w:rPr>
        <w:t>220</w:t>
      </w:r>
      <w:r w:rsidRPr="00AB7B32">
        <w:rPr>
          <w:rFonts w:eastAsia="Calibri"/>
          <w:lang w:eastAsia="en-US"/>
        </w:rPr>
        <w:t xml:space="preserve"> м3/</w:t>
      </w:r>
      <w:proofErr w:type="spellStart"/>
      <w:r w:rsidRPr="00AB7B32">
        <w:rPr>
          <w:rFonts w:eastAsia="Calibri"/>
          <w:lang w:eastAsia="en-US"/>
        </w:rPr>
        <w:t>сут</w:t>
      </w:r>
      <w:proofErr w:type="spellEnd"/>
      <w:r w:rsidRPr="00AB7B32">
        <w:rPr>
          <w:rFonts w:eastAsia="Calibri"/>
          <w:lang w:eastAsia="en-US"/>
        </w:rPr>
        <w:t xml:space="preserve">; </w:t>
      </w:r>
    </w:p>
    <w:p w:rsidR="0063093C" w:rsidRPr="00AB7B32" w:rsidRDefault="0063093C" w:rsidP="00AB7B32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lang w:eastAsia="en-US"/>
        </w:rPr>
      </w:pPr>
      <w:r w:rsidRPr="00AB7B32">
        <w:rPr>
          <w:rFonts w:eastAsia="Calibri"/>
          <w:lang w:eastAsia="en-US"/>
        </w:rPr>
        <w:t xml:space="preserve">установка </w:t>
      </w:r>
      <w:proofErr w:type="spellStart"/>
      <w:r w:rsidRPr="00AB7B32">
        <w:rPr>
          <w:rFonts w:eastAsia="Calibri"/>
          <w:lang w:eastAsia="en-US"/>
        </w:rPr>
        <w:t>блочно</w:t>
      </w:r>
      <w:proofErr w:type="spellEnd"/>
      <w:r w:rsidRPr="00AB7B32">
        <w:rPr>
          <w:rFonts w:eastAsia="Calibri"/>
          <w:lang w:eastAsia="en-US"/>
        </w:rPr>
        <w:t xml:space="preserve">-модульных водопроводных очистных сооружений в п. Березняки, производительностью </w:t>
      </w:r>
      <w:r w:rsidR="002F1A41" w:rsidRPr="00AB7B32">
        <w:rPr>
          <w:rFonts w:eastAsia="Calibri"/>
          <w:lang w:eastAsia="en-US"/>
        </w:rPr>
        <w:t>220</w:t>
      </w:r>
      <w:r w:rsidRPr="00AB7B32">
        <w:rPr>
          <w:rFonts w:eastAsia="Calibri"/>
          <w:lang w:eastAsia="en-US"/>
        </w:rPr>
        <w:t xml:space="preserve"> м3/</w:t>
      </w:r>
      <w:proofErr w:type="spellStart"/>
      <w:r w:rsidRPr="00AB7B32">
        <w:rPr>
          <w:rFonts w:eastAsia="Calibri"/>
          <w:lang w:eastAsia="en-US"/>
        </w:rPr>
        <w:t>сут</w:t>
      </w:r>
      <w:proofErr w:type="spellEnd"/>
      <w:r w:rsidRPr="00AB7B32">
        <w:rPr>
          <w:rFonts w:eastAsia="Calibri"/>
          <w:lang w:eastAsia="en-US"/>
        </w:rPr>
        <w:t xml:space="preserve">; </w:t>
      </w:r>
    </w:p>
    <w:p w:rsidR="0063093C" w:rsidRPr="00AB7B32" w:rsidRDefault="0063093C" w:rsidP="00AB7B32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lang w:eastAsia="en-US"/>
        </w:rPr>
      </w:pPr>
      <w:r w:rsidRPr="00AB7B32">
        <w:rPr>
          <w:rFonts w:eastAsia="Calibri"/>
          <w:lang w:eastAsia="en-US"/>
        </w:rPr>
        <w:t xml:space="preserve">строительство водозаборного узла в </w:t>
      </w:r>
      <w:proofErr w:type="spellStart"/>
      <w:r w:rsidRPr="00AB7B32">
        <w:rPr>
          <w:rFonts w:eastAsia="Calibri"/>
          <w:lang w:eastAsia="en-US"/>
        </w:rPr>
        <w:t>с.Южные</w:t>
      </w:r>
      <w:proofErr w:type="spellEnd"/>
      <w:r w:rsidRPr="00AB7B32">
        <w:rPr>
          <w:rFonts w:eastAsia="Calibri"/>
          <w:lang w:eastAsia="en-US"/>
        </w:rPr>
        <w:t xml:space="preserve"> Коряки, производительностью 120 м3/</w:t>
      </w:r>
      <w:proofErr w:type="spellStart"/>
      <w:r w:rsidRPr="00AB7B32">
        <w:rPr>
          <w:rFonts w:eastAsia="Calibri"/>
          <w:lang w:eastAsia="en-US"/>
        </w:rPr>
        <w:t>сут</w:t>
      </w:r>
      <w:proofErr w:type="spellEnd"/>
      <w:r w:rsidRPr="00AB7B32">
        <w:rPr>
          <w:rFonts w:eastAsia="Calibri"/>
          <w:lang w:eastAsia="en-US"/>
        </w:rPr>
        <w:t xml:space="preserve">; </w:t>
      </w:r>
    </w:p>
    <w:p w:rsidR="0063093C" w:rsidRPr="00AB7B32" w:rsidRDefault="0063093C" w:rsidP="00AB7B32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lang w:eastAsia="en-US"/>
        </w:rPr>
      </w:pPr>
      <w:r w:rsidRPr="00AB7B32">
        <w:rPr>
          <w:rFonts w:eastAsia="Calibri"/>
          <w:lang w:eastAsia="en-US"/>
        </w:rPr>
        <w:lastRenderedPageBreak/>
        <w:t xml:space="preserve">установка </w:t>
      </w:r>
      <w:proofErr w:type="spellStart"/>
      <w:r w:rsidRPr="00AB7B32">
        <w:rPr>
          <w:rFonts w:eastAsia="Calibri"/>
          <w:lang w:eastAsia="en-US"/>
        </w:rPr>
        <w:t>блочно</w:t>
      </w:r>
      <w:proofErr w:type="spellEnd"/>
      <w:r w:rsidRPr="00AB7B32">
        <w:rPr>
          <w:rFonts w:eastAsia="Calibri"/>
          <w:lang w:eastAsia="en-US"/>
        </w:rPr>
        <w:t xml:space="preserve">-модульных водопроводных очистных сооружений в </w:t>
      </w:r>
      <w:proofErr w:type="spellStart"/>
      <w:r w:rsidRPr="00AB7B32">
        <w:rPr>
          <w:rFonts w:eastAsia="Calibri"/>
          <w:lang w:eastAsia="en-US"/>
        </w:rPr>
        <w:t>с.Южные</w:t>
      </w:r>
      <w:proofErr w:type="spellEnd"/>
      <w:r w:rsidRPr="00AB7B32">
        <w:rPr>
          <w:rFonts w:eastAsia="Calibri"/>
          <w:lang w:eastAsia="en-US"/>
        </w:rPr>
        <w:t xml:space="preserve"> Коряки, производительностью 120 м3/</w:t>
      </w:r>
      <w:proofErr w:type="spellStart"/>
      <w:r w:rsidRPr="00AB7B32">
        <w:rPr>
          <w:rFonts w:eastAsia="Calibri"/>
          <w:lang w:eastAsia="en-US"/>
        </w:rPr>
        <w:t>сут</w:t>
      </w:r>
      <w:proofErr w:type="spellEnd"/>
      <w:r w:rsidRPr="00AB7B32">
        <w:rPr>
          <w:rFonts w:eastAsia="Calibri"/>
          <w:lang w:eastAsia="en-US"/>
        </w:rPr>
        <w:t>;</w:t>
      </w:r>
    </w:p>
    <w:p w:rsidR="0063093C" w:rsidRPr="00AB7B32" w:rsidRDefault="0063093C" w:rsidP="00AB7B32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 xml:space="preserve">на расчетный срок: </w:t>
      </w:r>
    </w:p>
    <w:p w:rsidR="0063093C" w:rsidRPr="00AB7B32" w:rsidRDefault="009D165C" w:rsidP="00AB7B32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lang w:eastAsia="en-US"/>
        </w:rPr>
      </w:pPr>
      <w:r>
        <w:rPr>
          <w:rFonts w:eastAsia="Calibri"/>
          <w:lang w:eastAsia="en-US"/>
        </w:rPr>
        <w:t>замена ветхих водопроводных сетей</w:t>
      </w:r>
      <w:r w:rsidR="0063093C" w:rsidRPr="00AB7B32">
        <w:rPr>
          <w:rFonts w:eastAsia="Calibri"/>
          <w:lang w:eastAsia="en-US"/>
        </w:rPr>
        <w:t xml:space="preserve"> кольцевой водопроводной сети в п. Лесной из полиэтиленовых труб Ø110-160 мм, подающих воду питьевого качества, общей протяженностью 5,6 км;</w:t>
      </w:r>
    </w:p>
    <w:p w:rsidR="0063093C" w:rsidRPr="00AB7B32" w:rsidRDefault="009D165C" w:rsidP="00AB7B32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lang w:eastAsia="en-US"/>
        </w:rPr>
      </w:pPr>
      <w:r>
        <w:rPr>
          <w:rFonts w:eastAsia="Calibri"/>
          <w:lang w:eastAsia="en-US"/>
        </w:rPr>
        <w:t>замена ветхих водопроводных сетей</w:t>
      </w:r>
      <w:r w:rsidR="0063093C" w:rsidRPr="00AB7B32">
        <w:rPr>
          <w:rFonts w:eastAsia="Calibri"/>
          <w:lang w:eastAsia="en-US"/>
        </w:rPr>
        <w:t xml:space="preserve"> кольцевой водопроводной сети в п. Березняки из полиэтиленовых труб Ø110 мм, подающих воду питьевого качества, общей протяженностью 4,1 км.</w:t>
      </w:r>
    </w:p>
    <w:p w:rsidR="0063093C" w:rsidRPr="00AB7B32" w:rsidRDefault="009D165C" w:rsidP="00AB7B32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lang w:eastAsia="en-US"/>
        </w:rPr>
      </w:pPr>
      <w:r>
        <w:rPr>
          <w:rFonts w:eastAsia="Calibri"/>
          <w:lang w:eastAsia="en-US"/>
        </w:rPr>
        <w:t>замена ветхих водопроводных сетей</w:t>
      </w:r>
      <w:r w:rsidR="0063093C" w:rsidRPr="00AB7B32">
        <w:rPr>
          <w:rFonts w:eastAsia="Calibri"/>
          <w:lang w:eastAsia="en-US"/>
        </w:rPr>
        <w:t xml:space="preserve"> кольцевой водопроводной сети в с.</w:t>
      </w:r>
      <w:r w:rsidR="007E4F3F" w:rsidRPr="00AB7B32">
        <w:rPr>
          <w:rFonts w:eastAsia="Calibri"/>
          <w:lang w:eastAsia="en-US"/>
        </w:rPr>
        <w:t xml:space="preserve"> </w:t>
      </w:r>
      <w:r w:rsidR="0063093C" w:rsidRPr="00AB7B32">
        <w:rPr>
          <w:rFonts w:eastAsia="Calibri"/>
          <w:lang w:eastAsia="en-US"/>
        </w:rPr>
        <w:t>Южные Коряки из полиэтиленовых труб Ø75-110 мм, подающих воду питьевого качества, общей протяженностью 4,7 км.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 xml:space="preserve">Сельское поселение </w:t>
      </w:r>
      <w:proofErr w:type="spellStart"/>
      <w:r w:rsidRPr="00AB7B32">
        <w:rPr>
          <w:sz w:val="24"/>
          <w:szCs w:val="24"/>
        </w:rPr>
        <w:t>Новолесновское</w:t>
      </w:r>
      <w:proofErr w:type="spellEnd"/>
      <w:r w:rsidRPr="00AB7B32">
        <w:rPr>
          <w:sz w:val="24"/>
          <w:szCs w:val="24"/>
        </w:rPr>
        <w:t xml:space="preserve"> относится к районам с повышенной сейсмической активностью, поэтому при рабочем проектировании необходимо учесть дополнительные требования к системе водоснабжения согласно п. 15 СНиП 2.04.02-84*.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>Для обеспечения надежности работы комплекса водопроводных сооружений и обеспечения качества питьевой воды рекомендуется выполнить следующие мероприятия:</w:t>
      </w:r>
    </w:p>
    <w:p w:rsidR="0063093C" w:rsidRPr="00AB7B32" w:rsidRDefault="0063093C" w:rsidP="00AB7B32">
      <w:pPr>
        <w:pStyle w:val="aff3"/>
        <w:numPr>
          <w:ilvl w:val="0"/>
          <w:numId w:val="4"/>
        </w:numPr>
        <w:tabs>
          <w:tab w:val="left" w:pos="1080"/>
        </w:tabs>
        <w:spacing w:line="360" w:lineRule="auto"/>
        <w:ind w:left="0" w:firstLine="709"/>
        <w:rPr>
          <w:rFonts w:eastAsia="Calibri"/>
          <w:lang w:eastAsia="en-US"/>
        </w:rPr>
      </w:pPr>
      <w:r w:rsidRPr="00AB7B32">
        <w:rPr>
          <w:rFonts w:eastAsia="Calibri"/>
          <w:lang w:eastAsia="en-US"/>
        </w:rPr>
        <w:t>использовать средства автоматического регулирования, контроля, сигнализации, защиты и блокировок работы комплекса водоподготовки;</w:t>
      </w:r>
    </w:p>
    <w:p w:rsidR="0063093C" w:rsidRPr="00AB7B32" w:rsidRDefault="0063093C" w:rsidP="00AB7B32">
      <w:pPr>
        <w:pStyle w:val="aff3"/>
        <w:numPr>
          <w:ilvl w:val="0"/>
          <w:numId w:val="4"/>
        </w:numPr>
        <w:tabs>
          <w:tab w:val="left" w:pos="1080"/>
        </w:tabs>
        <w:spacing w:line="360" w:lineRule="auto"/>
        <w:ind w:left="0" w:firstLine="709"/>
        <w:rPr>
          <w:rFonts w:eastAsia="Calibri"/>
          <w:lang w:eastAsia="en-US"/>
        </w:rPr>
      </w:pPr>
      <w:r w:rsidRPr="00AB7B32">
        <w:rPr>
          <w:rFonts w:eastAsia="Calibri"/>
          <w:lang w:eastAsia="en-US"/>
        </w:rPr>
        <w:t>при рабочем проектировании предусмотреть прогрессивные технические решения, механизацию трудоемких работ, автоматизацию технологических процессов и максимальную индустриализацию строительно-монтажных работ за счет применения сборных конструкций, стандартных и типовых изделий и деталей, изготавливаемых на заводах и в заготовительных мастерских;</w:t>
      </w:r>
    </w:p>
    <w:p w:rsidR="0063093C" w:rsidRPr="00AB7B32" w:rsidRDefault="0063093C" w:rsidP="00AB7B32">
      <w:pPr>
        <w:pStyle w:val="aff3"/>
        <w:numPr>
          <w:ilvl w:val="0"/>
          <w:numId w:val="4"/>
        </w:numPr>
        <w:tabs>
          <w:tab w:val="left" w:pos="1080"/>
        </w:tabs>
        <w:spacing w:line="360" w:lineRule="auto"/>
        <w:ind w:left="0" w:firstLine="709"/>
        <w:rPr>
          <w:rFonts w:eastAsia="Calibri"/>
          <w:lang w:eastAsia="en-US"/>
        </w:rPr>
      </w:pPr>
      <w:r w:rsidRPr="00AB7B32">
        <w:rPr>
          <w:rFonts w:eastAsia="Calibri"/>
          <w:lang w:eastAsia="en-US"/>
        </w:rPr>
        <w:t>при подготовке, транспортировании и хранении воды, используемой на хозяйственно-питьевые нужды, применять реагенты, внутренние антикоррозионные покрытия, а также фильтрующие материалы, соответствующие требованиям «Федеральной службы по надзору в сфере защиты прав потребителей и благополучия человека» для применения в практике хозяйственно-питьевого водоснабжения.</w:t>
      </w:r>
    </w:p>
    <w:p w:rsidR="0063093C" w:rsidRPr="00AB7B32" w:rsidRDefault="0063093C" w:rsidP="00AB7B32">
      <w:pPr>
        <w:pStyle w:val="aff"/>
        <w:jc w:val="both"/>
        <w:rPr>
          <w:sz w:val="24"/>
          <w:szCs w:val="24"/>
        </w:rPr>
      </w:pPr>
      <w:r w:rsidRPr="00AB7B32">
        <w:rPr>
          <w:sz w:val="24"/>
          <w:szCs w:val="24"/>
        </w:rPr>
        <w:t>В соответствии с проектными решениями, учитывая объекты, запланированные к строительству и реконструкции, определен следующий перечень объектов местного значения  уровня сельского поселения, предусмотренных к размещению:</w:t>
      </w:r>
    </w:p>
    <w:p w:rsidR="0063093C" w:rsidRPr="00AB7B32" w:rsidRDefault="0063093C" w:rsidP="00AB7B32">
      <w:pPr>
        <w:pStyle w:val="aff3"/>
        <w:numPr>
          <w:ilvl w:val="0"/>
          <w:numId w:val="4"/>
        </w:numPr>
        <w:tabs>
          <w:tab w:val="left" w:pos="1080"/>
        </w:tabs>
        <w:spacing w:line="360" w:lineRule="auto"/>
        <w:ind w:left="0" w:firstLine="709"/>
        <w:rPr>
          <w:rFonts w:eastAsia="Calibri"/>
          <w:lang w:eastAsia="en-US"/>
        </w:rPr>
      </w:pPr>
      <w:r w:rsidRPr="00AB7B32">
        <w:rPr>
          <w:rFonts w:eastAsia="Calibri"/>
          <w:lang w:eastAsia="en-US"/>
        </w:rPr>
        <w:t>подземный водозабор  – 3 объекта;</w:t>
      </w:r>
    </w:p>
    <w:p w:rsidR="0063093C" w:rsidRPr="00AB7B32" w:rsidRDefault="0063093C" w:rsidP="00AB7B32">
      <w:pPr>
        <w:pStyle w:val="aff3"/>
        <w:numPr>
          <w:ilvl w:val="0"/>
          <w:numId w:val="4"/>
        </w:numPr>
        <w:tabs>
          <w:tab w:val="left" w:pos="1080"/>
        </w:tabs>
        <w:spacing w:line="360" w:lineRule="auto"/>
        <w:ind w:left="0" w:firstLine="709"/>
        <w:rPr>
          <w:rFonts w:eastAsia="Calibri"/>
          <w:lang w:eastAsia="en-US"/>
        </w:rPr>
      </w:pPr>
      <w:r w:rsidRPr="00AB7B32">
        <w:rPr>
          <w:rFonts w:eastAsia="Calibri"/>
          <w:lang w:eastAsia="en-US"/>
        </w:rPr>
        <w:lastRenderedPageBreak/>
        <w:t>водопроводные очистные сооружения – 3 объекта.;</w:t>
      </w:r>
    </w:p>
    <w:p w:rsidR="0063093C" w:rsidRPr="00AB7B32" w:rsidRDefault="0063093C" w:rsidP="00AB7B32">
      <w:pPr>
        <w:pStyle w:val="aff3"/>
        <w:numPr>
          <w:ilvl w:val="0"/>
          <w:numId w:val="4"/>
        </w:numPr>
        <w:tabs>
          <w:tab w:val="left" w:pos="1080"/>
        </w:tabs>
        <w:spacing w:line="360" w:lineRule="auto"/>
        <w:ind w:left="0" w:firstLine="709"/>
        <w:rPr>
          <w:rFonts w:eastAsia="Calibri"/>
          <w:lang w:eastAsia="en-US"/>
        </w:rPr>
      </w:pPr>
      <w:r w:rsidRPr="00AB7B32">
        <w:rPr>
          <w:rFonts w:eastAsia="Calibri"/>
          <w:lang w:eastAsia="en-US"/>
        </w:rPr>
        <w:t>магистральные водопроводные сети, общей протяженностью 14,4 км.</w:t>
      </w:r>
    </w:p>
    <w:p w:rsidR="00B3374C" w:rsidRPr="00AB7B32" w:rsidRDefault="00234F99" w:rsidP="00AB7B32">
      <w:pPr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 xml:space="preserve">Исходя из существующего </w:t>
      </w:r>
      <w:r w:rsidR="003A356D" w:rsidRPr="00AB7B32">
        <w:rPr>
          <w:rFonts w:ascii="Times New Roman" w:hAnsi="Times New Roman"/>
          <w:sz w:val="24"/>
          <w:szCs w:val="24"/>
        </w:rPr>
        <w:t>состояния системы водоснабжения поселения и перспективных нагрузок по воде потребителями системы водоснабжения поселения имеется дефицит</w:t>
      </w:r>
      <w:r w:rsidR="00AB7B32">
        <w:rPr>
          <w:rFonts w:ascii="Times New Roman" w:hAnsi="Times New Roman"/>
          <w:sz w:val="24"/>
          <w:szCs w:val="24"/>
        </w:rPr>
        <w:t>.</w:t>
      </w:r>
    </w:p>
    <w:p w:rsidR="0054643D" w:rsidRDefault="007E4F3F" w:rsidP="007E4F3F">
      <w:pPr>
        <w:spacing w:line="360" w:lineRule="auto"/>
        <w:ind w:left="-567" w:firstLine="567"/>
        <w:jc w:val="center"/>
        <w:rPr>
          <w:rFonts w:ascii="Arial" w:hAnsi="Arial" w:cs="Arial"/>
          <w:b/>
          <w:noProof/>
          <w:lang w:eastAsia="ru-RU"/>
        </w:rPr>
      </w:pPr>
      <w:r w:rsidRPr="007E4F3F">
        <w:rPr>
          <w:rFonts w:ascii="Arial" w:hAnsi="Arial" w:cs="Arial"/>
          <w:b/>
          <w:noProof/>
          <w:lang w:eastAsia="ru-RU"/>
        </w:rPr>
        <w:drawing>
          <wp:inline distT="0" distB="0" distL="0" distR="0">
            <wp:extent cx="4572000" cy="2743200"/>
            <wp:effectExtent l="19050" t="0" r="19050" b="0"/>
            <wp:docPr id="2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B3374C" w:rsidRPr="00AB7B32" w:rsidRDefault="00372F1F" w:rsidP="00ED701A">
      <w:pPr>
        <w:spacing w:line="360" w:lineRule="auto"/>
        <w:ind w:left="-567" w:firstLine="567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 w:rsidRPr="00AB7B32">
        <w:rPr>
          <w:rFonts w:ascii="Times New Roman" w:hAnsi="Times New Roman"/>
          <w:bCs/>
          <w:sz w:val="24"/>
          <w:szCs w:val="24"/>
        </w:rPr>
        <w:t xml:space="preserve">Рисунок </w:t>
      </w:r>
      <w:r w:rsidR="00614A49" w:rsidRPr="00AB7B32">
        <w:rPr>
          <w:rFonts w:ascii="Times New Roman" w:hAnsi="Times New Roman"/>
          <w:sz w:val="24"/>
          <w:szCs w:val="24"/>
        </w:rPr>
        <w:t>8</w:t>
      </w:r>
    </w:p>
    <w:p w:rsidR="002E1C17" w:rsidRPr="00AB7B32" w:rsidRDefault="002E1C17" w:rsidP="00ED701A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Планом предусматривается повышение </w:t>
      </w:r>
      <w:r w:rsidRPr="00AB7B32">
        <w:rPr>
          <w:rFonts w:ascii="Times New Roman" w:hAnsi="Times New Roman"/>
          <w:sz w:val="24"/>
          <w:szCs w:val="24"/>
        </w:rPr>
        <w:t xml:space="preserve">инвестиционной привлекательности муниципального образования, путем </w:t>
      </w:r>
      <w:r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развития инфраструктуры, улучшение условий для развития бизнеса, создание новых рабочих мест.</w:t>
      </w:r>
    </w:p>
    <w:p w:rsidR="002E1C17" w:rsidRPr="00AB7B32" w:rsidRDefault="002E1C17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Основной целью реконструкции и развития системы водоснабжения является обеспечение жителей качественной питьевой водой в необходимом её количестве.</w:t>
      </w:r>
    </w:p>
    <w:p w:rsidR="002E1C17" w:rsidRPr="00AB7B32" w:rsidRDefault="002E1C17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Генеральным планом предусмотрена реконструкция и развитие системы водоснабжения - обустройство водозаборов со строительством станций водоподготовки, строительство кольцевых водоводов, обеспечивающих надежность подачи воды потребителю</w:t>
      </w:r>
      <w:r w:rsidR="001A3345" w:rsidRPr="00AB7B32">
        <w:rPr>
          <w:rFonts w:ascii="Times New Roman" w:hAnsi="Times New Roman"/>
          <w:sz w:val="24"/>
          <w:szCs w:val="24"/>
        </w:rPr>
        <w:t>, строительство магистральных водоводов в зоны планируемой застройки</w:t>
      </w:r>
      <w:r w:rsidRPr="00AB7B32">
        <w:rPr>
          <w:rFonts w:ascii="Times New Roman" w:hAnsi="Times New Roman"/>
          <w:sz w:val="24"/>
          <w:szCs w:val="24"/>
        </w:rPr>
        <w:t xml:space="preserve">. </w:t>
      </w:r>
    </w:p>
    <w:p w:rsidR="007E4F3F" w:rsidRPr="00AB7B32" w:rsidRDefault="007E4F3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AB7B32">
        <w:rPr>
          <w:rFonts w:ascii="Times New Roman" w:hAnsi="Times New Roman"/>
          <w:b/>
          <w:sz w:val="24"/>
          <w:szCs w:val="24"/>
        </w:rPr>
        <w:br w:type="page"/>
      </w:r>
    </w:p>
    <w:p w:rsidR="00207F12" w:rsidRPr="00C73B73" w:rsidRDefault="00207F12" w:rsidP="00C73B73">
      <w:pPr>
        <w:pStyle w:val="10"/>
      </w:pPr>
      <w:bookmarkStart w:id="24" w:name="_Toc396371528"/>
      <w:r w:rsidRPr="00AB7B32">
        <w:lastRenderedPageBreak/>
        <w:t>4</w:t>
      </w:r>
      <w:r w:rsidRPr="00C73B73">
        <w:t>. Предложения по строительству, реконструкции и модернизации объектов централизованных систем водоснабжения</w:t>
      </w:r>
      <w:bookmarkEnd w:id="24"/>
    </w:p>
    <w:p w:rsidR="008E3E80" w:rsidRPr="00AB7B32" w:rsidRDefault="008E3E80" w:rsidP="00B1088B">
      <w:pPr>
        <w:pStyle w:val="af9"/>
      </w:pPr>
    </w:p>
    <w:p w:rsidR="004D24CD" w:rsidRPr="00AB7B32" w:rsidRDefault="00821DF3" w:rsidP="004D24CD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Для обеспечения указанной потребности в воде с учетом подключения новых потребителей к централизованной системе водоснабжения и обеспечения качественных услуг по водоснабжению населения, необходимы следующие мероприятия:</w:t>
      </w:r>
    </w:p>
    <w:p w:rsidR="00E91C88" w:rsidRDefault="0054169C" w:rsidP="00B1088B">
      <w:pPr>
        <w:pStyle w:val="af9"/>
      </w:pPr>
      <w:r w:rsidRPr="00AB7B32">
        <w:t>4.1</w:t>
      </w:r>
      <w:r w:rsidR="004D24CD" w:rsidRPr="00AB7B32">
        <w:t xml:space="preserve"> </w:t>
      </w:r>
      <w:r w:rsidR="00E91C88" w:rsidRPr="00AB7B32">
        <w:t xml:space="preserve">Разведка, бурение и обустройство артезианского водозабора </w:t>
      </w:r>
    </w:p>
    <w:p w:rsidR="00B1088B" w:rsidRPr="00AB7B32" w:rsidRDefault="00B1088B" w:rsidP="00B1088B">
      <w:pPr>
        <w:pStyle w:val="af9"/>
      </w:pPr>
    </w:p>
    <w:p w:rsidR="00821DF3" w:rsidRPr="00AB7B32" w:rsidRDefault="004D24CD" w:rsidP="00AB7B32">
      <w:pPr>
        <w:pStyle w:val="a5"/>
        <w:spacing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7B32">
        <w:rPr>
          <w:rFonts w:ascii="Times New Roman" w:hAnsi="Times New Roman"/>
          <w:sz w:val="24"/>
          <w:szCs w:val="24"/>
        </w:rPr>
        <w:t>Существует необходимость устройства артезианской скважины в поселке Южные Коряки мощностью 120 м</w:t>
      </w:r>
      <w:r w:rsidRPr="00AB7B32">
        <w:rPr>
          <w:rFonts w:ascii="Times New Roman" w:hAnsi="Times New Roman"/>
          <w:sz w:val="24"/>
          <w:szCs w:val="24"/>
          <w:vertAlign w:val="superscript"/>
        </w:rPr>
        <w:t>3</w:t>
      </w:r>
      <w:r w:rsidRPr="00AB7B32">
        <w:rPr>
          <w:rFonts w:ascii="Times New Roman" w:hAnsi="Times New Roman"/>
          <w:sz w:val="24"/>
          <w:szCs w:val="24"/>
        </w:rPr>
        <w:t>/</w:t>
      </w:r>
      <w:proofErr w:type="spellStart"/>
      <w:r w:rsidRPr="00AB7B32">
        <w:rPr>
          <w:rFonts w:ascii="Times New Roman" w:hAnsi="Times New Roman"/>
          <w:sz w:val="24"/>
          <w:szCs w:val="24"/>
        </w:rPr>
        <w:t>сут</w:t>
      </w:r>
      <w:proofErr w:type="spellEnd"/>
      <w:r w:rsidR="00E91C88" w:rsidRPr="00AB7B32">
        <w:rPr>
          <w:rFonts w:ascii="Times New Roman" w:hAnsi="Times New Roman"/>
          <w:sz w:val="24"/>
          <w:szCs w:val="24"/>
        </w:rPr>
        <w:t>.</w:t>
      </w:r>
    </w:p>
    <w:p w:rsidR="004D24CD" w:rsidRPr="00AB7B32" w:rsidRDefault="004D24CD" w:rsidP="00B852F8">
      <w:pPr>
        <w:autoSpaceDE w:val="0"/>
        <w:autoSpaceDN w:val="0"/>
        <w:adjustRightInd w:val="0"/>
        <w:spacing w:line="360" w:lineRule="auto"/>
        <w:ind w:firstLine="540"/>
        <w:jc w:val="right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Таблица 10</w:t>
      </w:r>
    </w:p>
    <w:tbl>
      <w:tblPr>
        <w:tblW w:w="90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5095"/>
        <w:gridCol w:w="852"/>
        <w:gridCol w:w="1262"/>
        <w:gridCol w:w="1843"/>
      </w:tblGrid>
      <w:tr w:rsidR="00821DF3" w:rsidRPr="00AB7B32" w:rsidTr="00422686">
        <w:trPr>
          <w:trHeight w:val="860"/>
        </w:trPr>
        <w:tc>
          <w:tcPr>
            <w:tcW w:w="5095" w:type="dxa"/>
            <w:vAlign w:val="center"/>
          </w:tcPr>
          <w:p w:rsidR="00821DF3" w:rsidRPr="00AB7B32" w:rsidRDefault="00821DF3" w:rsidP="00ED701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B7B32">
              <w:rPr>
                <w:rFonts w:ascii="Times New Roman" w:hAnsi="Times New Roman"/>
                <w:b/>
                <w:i/>
                <w:sz w:val="24"/>
                <w:szCs w:val="24"/>
              </w:rPr>
              <w:t>Мероприятие</w:t>
            </w:r>
          </w:p>
        </w:tc>
        <w:tc>
          <w:tcPr>
            <w:tcW w:w="852" w:type="dxa"/>
            <w:vAlign w:val="center"/>
          </w:tcPr>
          <w:p w:rsidR="00821DF3" w:rsidRPr="00AB7B32" w:rsidRDefault="00821DF3" w:rsidP="00ED701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B7B32">
              <w:rPr>
                <w:rFonts w:ascii="Times New Roman" w:hAnsi="Times New Roman"/>
                <w:b/>
                <w:i/>
                <w:sz w:val="24"/>
                <w:szCs w:val="24"/>
              </w:rPr>
              <w:t>Ед. изм.</w:t>
            </w:r>
          </w:p>
        </w:tc>
        <w:tc>
          <w:tcPr>
            <w:tcW w:w="1262" w:type="dxa"/>
            <w:vAlign w:val="center"/>
          </w:tcPr>
          <w:p w:rsidR="00821DF3" w:rsidRPr="00AB7B32" w:rsidRDefault="00821DF3" w:rsidP="00ED701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B7B32">
              <w:rPr>
                <w:rFonts w:ascii="Times New Roman" w:hAnsi="Times New Roman"/>
                <w:b/>
                <w:i/>
                <w:sz w:val="24"/>
                <w:szCs w:val="24"/>
              </w:rPr>
              <w:t>Объем работ</w:t>
            </w:r>
          </w:p>
        </w:tc>
        <w:tc>
          <w:tcPr>
            <w:tcW w:w="1843" w:type="dxa"/>
            <w:vAlign w:val="center"/>
          </w:tcPr>
          <w:p w:rsidR="00821DF3" w:rsidRPr="00AB7B32" w:rsidRDefault="00821DF3" w:rsidP="00ED701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B7B32">
              <w:rPr>
                <w:rFonts w:ascii="Times New Roman" w:hAnsi="Times New Roman"/>
                <w:b/>
                <w:i/>
                <w:sz w:val="24"/>
                <w:szCs w:val="24"/>
              </w:rPr>
              <w:t>Стоимость,  тыс. руб.</w:t>
            </w:r>
          </w:p>
        </w:tc>
      </w:tr>
      <w:tr w:rsidR="00821DF3" w:rsidRPr="00AB7B32" w:rsidTr="00422686">
        <w:trPr>
          <w:trHeight w:val="1386"/>
        </w:trPr>
        <w:tc>
          <w:tcPr>
            <w:tcW w:w="5095" w:type="dxa"/>
            <w:vAlign w:val="center"/>
          </w:tcPr>
          <w:p w:rsidR="00821DF3" w:rsidRPr="00AB7B32" w:rsidRDefault="00821DF3" w:rsidP="004D24CD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Разведка, бурение и обустройство артезианского водозабора мощностью </w:t>
            </w:r>
            <w:r w:rsidR="004D24CD"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120  </w:t>
            </w:r>
            <w:r w:rsidRPr="00AB7B32">
              <w:rPr>
                <w:rFonts w:ascii="Times New Roman" w:hAnsi="Times New Roman"/>
                <w:sz w:val="24"/>
                <w:szCs w:val="24"/>
              </w:rPr>
              <w:t>м3/</w:t>
            </w:r>
            <w:proofErr w:type="spellStart"/>
            <w:r w:rsidRPr="00AB7B32">
              <w:rPr>
                <w:rFonts w:ascii="Times New Roman" w:hAnsi="Times New Roman"/>
                <w:sz w:val="24"/>
                <w:szCs w:val="24"/>
              </w:rPr>
              <w:t>сут</w:t>
            </w:r>
            <w:proofErr w:type="spellEnd"/>
            <w:r w:rsidRPr="00AB7B3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2" w:type="dxa"/>
            <w:vAlign w:val="center"/>
          </w:tcPr>
          <w:p w:rsidR="00821DF3" w:rsidRPr="00AB7B32" w:rsidRDefault="00821DF3" w:rsidP="00ED701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1262" w:type="dxa"/>
            <w:vAlign w:val="center"/>
          </w:tcPr>
          <w:p w:rsidR="00821DF3" w:rsidRPr="00AB7B32" w:rsidRDefault="00821DF3" w:rsidP="00ED701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vAlign w:val="center"/>
          </w:tcPr>
          <w:p w:rsidR="00821DF3" w:rsidRPr="00AB7B32" w:rsidRDefault="00821DF3" w:rsidP="00ED701A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sz w:val="24"/>
                <w:szCs w:val="24"/>
              </w:rPr>
              <w:t>20000</w:t>
            </w:r>
          </w:p>
        </w:tc>
      </w:tr>
    </w:tbl>
    <w:p w:rsidR="00821DF3" w:rsidRPr="00AB7B32" w:rsidRDefault="00821DF3" w:rsidP="00ED701A">
      <w:pPr>
        <w:autoSpaceDE w:val="0"/>
        <w:autoSpaceDN w:val="0"/>
        <w:adjustRightInd w:val="0"/>
        <w:spacing w:line="36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:rsidR="006A78EA" w:rsidRDefault="0054169C" w:rsidP="00B1088B">
      <w:pPr>
        <w:pStyle w:val="af9"/>
      </w:pPr>
      <w:r w:rsidRPr="00AB7B32">
        <w:rPr>
          <w:shd w:val="clear" w:color="auto" w:fill="FFFFFF"/>
        </w:rPr>
        <w:t>4.2</w:t>
      </w:r>
      <w:r w:rsidR="000D4659" w:rsidRPr="00AB7B32">
        <w:rPr>
          <w:shd w:val="clear" w:color="auto" w:fill="FFFFFF"/>
        </w:rPr>
        <w:t xml:space="preserve"> </w:t>
      </w:r>
      <w:r w:rsidR="00AF60F0" w:rsidRPr="00AB7B32">
        <w:t xml:space="preserve">Монтаж </w:t>
      </w:r>
      <w:r w:rsidR="000D4659" w:rsidRPr="00AB7B32">
        <w:t>3</w:t>
      </w:r>
      <w:r w:rsidR="00EA7ED3" w:rsidRPr="00AB7B32">
        <w:t xml:space="preserve"> </w:t>
      </w:r>
      <w:r w:rsidR="006D7B41" w:rsidRPr="00AB7B32">
        <w:rPr>
          <w:shd w:val="clear" w:color="auto" w:fill="FFFFFF"/>
        </w:rPr>
        <w:t>установок очистки воды хозяйственно-питьевого назначения серии ОРЕЛ (тип SWT</w:t>
      </w:r>
      <w:r w:rsidR="00866CB8" w:rsidRPr="00AB7B32">
        <w:rPr>
          <w:shd w:val="clear" w:color="auto" w:fill="FFFFFF"/>
        </w:rPr>
        <w:t xml:space="preserve">) </w:t>
      </w:r>
      <w:r w:rsidR="00EA7ED3" w:rsidRPr="00AB7B32">
        <w:rPr>
          <w:shd w:val="clear" w:color="auto" w:fill="FFFFFF"/>
        </w:rPr>
        <w:t xml:space="preserve">общей </w:t>
      </w:r>
      <w:r w:rsidR="00866CB8" w:rsidRPr="00AB7B32">
        <w:rPr>
          <w:shd w:val="clear" w:color="auto" w:fill="FFFFFF"/>
        </w:rPr>
        <w:t xml:space="preserve">производительностью </w:t>
      </w:r>
      <w:r w:rsidR="000D4659" w:rsidRPr="00AB7B32">
        <w:rPr>
          <w:shd w:val="clear" w:color="auto" w:fill="FFFFFF"/>
        </w:rPr>
        <w:t>840</w:t>
      </w:r>
      <w:r w:rsidR="006D7B41" w:rsidRPr="00AB7B32">
        <w:rPr>
          <w:shd w:val="clear" w:color="auto" w:fill="FFFFFF"/>
        </w:rPr>
        <w:t xml:space="preserve"> куб. м в час</w:t>
      </w:r>
      <w:r w:rsidR="00493B56" w:rsidRPr="00AB7B32">
        <w:t>.</w:t>
      </w:r>
    </w:p>
    <w:p w:rsidR="00B1088B" w:rsidRPr="00AB7B32" w:rsidRDefault="00B1088B" w:rsidP="00B1088B">
      <w:pPr>
        <w:pStyle w:val="af9"/>
      </w:pPr>
    </w:p>
    <w:p w:rsidR="00493B56" w:rsidRPr="00AB7B32" w:rsidRDefault="00493B56" w:rsidP="00ED701A">
      <w:pPr>
        <w:autoSpaceDE w:val="0"/>
        <w:autoSpaceDN w:val="0"/>
        <w:adjustRightInd w:val="0"/>
        <w:spacing w:after="0" w:line="36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 xml:space="preserve">Предусматривается очистка воды от </w:t>
      </w:r>
      <w:r w:rsidR="000D4659" w:rsidRPr="00AB7B32">
        <w:rPr>
          <w:rFonts w:ascii="Times New Roman" w:hAnsi="Times New Roman"/>
          <w:sz w:val="24"/>
          <w:szCs w:val="24"/>
        </w:rPr>
        <w:t>четырех скважин</w:t>
      </w:r>
      <w:r w:rsidRPr="00AB7B32">
        <w:rPr>
          <w:rFonts w:ascii="Times New Roman" w:hAnsi="Times New Roman"/>
          <w:sz w:val="24"/>
          <w:szCs w:val="24"/>
        </w:rPr>
        <w:t>, существующ</w:t>
      </w:r>
      <w:r w:rsidR="000D4659" w:rsidRPr="00AB7B32">
        <w:rPr>
          <w:rFonts w:ascii="Times New Roman" w:hAnsi="Times New Roman"/>
          <w:sz w:val="24"/>
          <w:szCs w:val="24"/>
        </w:rPr>
        <w:t>их</w:t>
      </w:r>
      <w:r w:rsidRPr="00AB7B32">
        <w:rPr>
          <w:rFonts w:ascii="Times New Roman" w:hAnsi="Times New Roman"/>
          <w:sz w:val="24"/>
          <w:szCs w:val="24"/>
        </w:rPr>
        <w:t xml:space="preserve"> и</w:t>
      </w:r>
      <w:r w:rsidRPr="00AB7B32">
        <w:rPr>
          <w:rFonts w:ascii="Times New Roman" w:hAnsi="Times New Roman"/>
          <w:sz w:val="24"/>
          <w:szCs w:val="24"/>
          <w:highlight w:val="yellow"/>
        </w:rPr>
        <w:t xml:space="preserve"> </w:t>
      </w:r>
      <w:r w:rsidRPr="00AB7B32">
        <w:rPr>
          <w:rFonts w:ascii="Times New Roman" w:hAnsi="Times New Roman"/>
          <w:sz w:val="24"/>
          <w:szCs w:val="24"/>
        </w:rPr>
        <w:t>проектируем</w:t>
      </w:r>
      <w:r w:rsidR="00143583" w:rsidRPr="00AB7B32">
        <w:rPr>
          <w:rFonts w:ascii="Times New Roman" w:hAnsi="Times New Roman"/>
          <w:sz w:val="24"/>
          <w:szCs w:val="24"/>
        </w:rPr>
        <w:t>ой</w:t>
      </w:r>
      <w:r w:rsidRPr="00AB7B32">
        <w:rPr>
          <w:rFonts w:ascii="Times New Roman" w:hAnsi="Times New Roman"/>
          <w:sz w:val="24"/>
          <w:szCs w:val="24"/>
        </w:rPr>
        <w:t xml:space="preserve">. Секционное расположение </w:t>
      </w:r>
      <w:r w:rsidR="002B5957" w:rsidRPr="00AB7B32">
        <w:rPr>
          <w:rFonts w:ascii="Times New Roman" w:hAnsi="Times New Roman"/>
          <w:sz w:val="24"/>
          <w:szCs w:val="24"/>
        </w:rPr>
        <w:t>установок позволит периодические профилактические останов</w:t>
      </w:r>
      <w:r w:rsidR="00143583" w:rsidRPr="00AB7B32">
        <w:rPr>
          <w:rFonts w:ascii="Times New Roman" w:hAnsi="Times New Roman"/>
          <w:sz w:val="24"/>
          <w:szCs w:val="24"/>
        </w:rPr>
        <w:t>ки</w:t>
      </w:r>
      <w:r w:rsidR="002B5957" w:rsidRPr="00AB7B32">
        <w:rPr>
          <w:rFonts w:ascii="Times New Roman" w:hAnsi="Times New Roman"/>
          <w:sz w:val="24"/>
          <w:szCs w:val="24"/>
        </w:rPr>
        <w:t xml:space="preserve"> установок без останов</w:t>
      </w:r>
      <w:r w:rsidR="00143583" w:rsidRPr="00AB7B32">
        <w:rPr>
          <w:rFonts w:ascii="Times New Roman" w:hAnsi="Times New Roman"/>
          <w:sz w:val="24"/>
          <w:szCs w:val="24"/>
        </w:rPr>
        <w:t>ки</w:t>
      </w:r>
      <w:r w:rsidR="002B5957" w:rsidRPr="00AB7B32">
        <w:rPr>
          <w:rFonts w:ascii="Times New Roman" w:hAnsi="Times New Roman"/>
          <w:sz w:val="24"/>
          <w:szCs w:val="24"/>
        </w:rPr>
        <w:t xml:space="preserve"> процесса очистки.</w:t>
      </w:r>
    </w:p>
    <w:p w:rsidR="006D7B41" w:rsidRPr="00AB7B32" w:rsidRDefault="006D7B41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Установка очистки воды хозяйственно-питьевого</w:t>
      </w:r>
      <w:r w:rsidRPr="00AB7B32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="00B366B0"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назначения серии ОРЕЛ (тип)</w:t>
      </w:r>
      <w:r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SWT предназначена для очистки воды подземных и поверхностных источников водоснабжения перед подачей ее в централизованные водопроводные системы населенных пунктов.</w:t>
      </w:r>
    </w:p>
    <w:p w:rsidR="000B356D" w:rsidRPr="00AB7B32" w:rsidRDefault="00A81381" w:rsidP="00ED701A">
      <w:pPr>
        <w:shd w:val="clear" w:color="auto" w:fill="FFFFFF"/>
        <w:spacing w:after="33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Установка предназначена</w:t>
      </w:r>
      <w:r w:rsidR="006D7B41"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для очистки воды от  взвешенных веществ, растворённых веществ, нерастворимой органики, нефтепродуктов, тяжёлых металлов и железа, биологических загрязнений. </w:t>
      </w:r>
      <w:r w:rsidR="000B356D"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В состав установки входит </w:t>
      </w:r>
      <w:r w:rsidR="000B356D" w:rsidRPr="00AB7B32">
        <w:rPr>
          <w:rFonts w:ascii="Times New Roman" w:hAnsi="Times New Roman"/>
          <w:sz w:val="24"/>
          <w:szCs w:val="24"/>
          <w:shd w:val="clear" w:color="auto" w:fill="FFFFFF"/>
        </w:rPr>
        <w:t>ф</w:t>
      </w:r>
      <w:r w:rsidR="000B356D" w:rsidRPr="00AB7B32">
        <w:rPr>
          <w:rFonts w:ascii="Times New Roman" w:eastAsia="Times New Roman" w:hAnsi="Times New Roman"/>
          <w:sz w:val="24"/>
          <w:szCs w:val="24"/>
          <w:lang w:eastAsia="ru-RU"/>
        </w:rPr>
        <w:t>ильтр финишной очистки, он служит смягчителем для питьевой воды, которая уже прошла через предварительную очистку.</w:t>
      </w:r>
    </w:p>
    <w:p w:rsidR="006D7B41" w:rsidRPr="00AB7B32" w:rsidRDefault="006D7B41" w:rsidP="00ED701A">
      <w:pPr>
        <w:pStyle w:val="a5"/>
        <w:spacing w:line="360" w:lineRule="auto"/>
        <w:ind w:left="851" w:firstLine="567"/>
        <w:jc w:val="both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</w:p>
    <w:p w:rsidR="006A78EA" w:rsidRDefault="00DA65F5" w:rsidP="00ED701A">
      <w:pPr>
        <w:pStyle w:val="a5"/>
        <w:spacing w:line="360" w:lineRule="auto"/>
        <w:ind w:left="567" w:firstLine="567"/>
        <w:jc w:val="both"/>
      </w:pPr>
      <w:r>
        <w:rPr>
          <w:rFonts w:eastAsia="Times New Roman" w:cs="Arial"/>
          <w:noProof/>
          <w:color w:val="333333"/>
          <w:sz w:val="21"/>
          <w:szCs w:val="21"/>
          <w:lang w:eastAsia="ru-RU"/>
        </w:rPr>
        <w:lastRenderedPageBreak/>
        <w:drawing>
          <wp:inline distT="0" distB="0" distL="0" distR="0">
            <wp:extent cx="4757420" cy="2546350"/>
            <wp:effectExtent l="19050" t="0" r="5080" b="0"/>
            <wp:docPr id="8" name="Рисунок 8" descr="d181d185d0b5d0bcd0b0-d0bed180d0bbd0b0-d0b4d0bbd18f-d181d0b0d0b9d182d0b03-d0bcd0b8d0bdd0b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181d185d0b5d0bcd0b0-d0bed180d0bbd0b0-d0b4d0bbd18f-d181d0b0d0b9d182d0b03-d0bcd0b8d0bdd0b8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7420" cy="254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5867" w:rsidRPr="00E20E00" w:rsidRDefault="00D95867" w:rsidP="00ED701A">
      <w:pPr>
        <w:pStyle w:val="a5"/>
        <w:spacing w:line="360" w:lineRule="auto"/>
        <w:ind w:left="851" w:firstLine="567"/>
        <w:jc w:val="both"/>
        <w:rPr>
          <w:b/>
          <w:sz w:val="22"/>
          <w:szCs w:val="22"/>
        </w:rPr>
      </w:pPr>
    </w:p>
    <w:p w:rsidR="009372B8" w:rsidRPr="00AB7B32" w:rsidRDefault="00083147" w:rsidP="00AB7B32">
      <w:pPr>
        <w:pStyle w:val="a5"/>
        <w:spacing w:line="360" w:lineRule="auto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7B32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</w:t>
      </w:r>
      <w:r w:rsidR="00422686" w:rsidRPr="00AB7B32">
        <w:rPr>
          <w:rFonts w:ascii="Times New Roman" w:eastAsia="Times New Roman" w:hAnsi="Times New Roman"/>
          <w:sz w:val="24"/>
          <w:szCs w:val="24"/>
          <w:lang w:eastAsia="ru-RU"/>
        </w:rPr>
        <w:t xml:space="preserve">Рисунок </w:t>
      </w:r>
      <w:r w:rsidR="000D4659" w:rsidRPr="00AB7B32"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="00B3374C" w:rsidRPr="00AB7B3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372B8" w:rsidRPr="00AB7B32">
        <w:rPr>
          <w:rFonts w:ascii="Times New Roman" w:eastAsia="Times New Roman" w:hAnsi="Times New Roman"/>
          <w:sz w:val="24"/>
          <w:szCs w:val="24"/>
          <w:lang w:eastAsia="ru-RU"/>
        </w:rPr>
        <w:t>Состав</w:t>
      </w:r>
      <w:r w:rsidR="00B47B94" w:rsidRPr="00AB7B3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95867" w:rsidRPr="00AB7B32">
        <w:rPr>
          <w:rFonts w:ascii="Times New Roman" w:eastAsia="Times New Roman" w:hAnsi="Times New Roman"/>
          <w:sz w:val="24"/>
          <w:szCs w:val="24"/>
          <w:lang w:eastAsia="ru-RU"/>
        </w:rPr>
        <w:t xml:space="preserve"> установки очистки воды </w:t>
      </w:r>
      <w:r w:rsidR="006D7B41" w:rsidRPr="00AB7B32">
        <w:rPr>
          <w:rFonts w:ascii="Times New Roman" w:eastAsia="Times New Roman" w:hAnsi="Times New Roman"/>
          <w:sz w:val="24"/>
          <w:szCs w:val="24"/>
          <w:lang w:eastAsia="ru-RU"/>
        </w:rPr>
        <w:t>серии ОРЕЛ (тип SWT)</w:t>
      </w:r>
    </w:p>
    <w:p w:rsidR="00F649BB" w:rsidRPr="00AB7B32" w:rsidRDefault="00422686" w:rsidP="00B852F8">
      <w:pPr>
        <w:pStyle w:val="a5"/>
        <w:tabs>
          <w:tab w:val="left" w:pos="7509"/>
          <w:tab w:val="right" w:pos="9213"/>
        </w:tabs>
        <w:spacing w:after="120" w:line="360" w:lineRule="auto"/>
        <w:ind w:left="357"/>
        <w:jc w:val="right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Табл</w:t>
      </w:r>
      <w:r w:rsidR="000D4659" w:rsidRPr="00AB7B32">
        <w:rPr>
          <w:rFonts w:ascii="Times New Roman" w:hAnsi="Times New Roman"/>
          <w:sz w:val="24"/>
          <w:szCs w:val="24"/>
        </w:rPr>
        <w:t>ица 11</w:t>
      </w:r>
    </w:p>
    <w:tbl>
      <w:tblPr>
        <w:tblW w:w="9433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6"/>
        <w:gridCol w:w="1134"/>
        <w:gridCol w:w="969"/>
        <w:gridCol w:w="1420"/>
        <w:gridCol w:w="1374"/>
      </w:tblGrid>
      <w:tr w:rsidR="00742E94" w:rsidRPr="00AB7B32" w:rsidTr="00B3374C">
        <w:trPr>
          <w:trHeight w:val="884"/>
        </w:trPr>
        <w:tc>
          <w:tcPr>
            <w:tcW w:w="4536" w:type="dxa"/>
            <w:shd w:val="clear" w:color="000000" w:fill="FFFFFF"/>
            <w:noWrap/>
            <w:vAlign w:val="center"/>
            <w:hideMark/>
          </w:tcPr>
          <w:p w:rsidR="00742E94" w:rsidRPr="00AB7B32" w:rsidRDefault="00742E94" w:rsidP="00C821F9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Статья расходов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742E94" w:rsidRPr="00AB7B32" w:rsidRDefault="00742E94" w:rsidP="00C821F9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Ед.</w:t>
            </w:r>
            <w:r w:rsidR="00F649BB"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изм.</w:t>
            </w:r>
          </w:p>
        </w:tc>
        <w:tc>
          <w:tcPr>
            <w:tcW w:w="969" w:type="dxa"/>
            <w:shd w:val="clear" w:color="000000" w:fill="FFFFFF"/>
            <w:vAlign w:val="center"/>
            <w:hideMark/>
          </w:tcPr>
          <w:p w:rsidR="00742E94" w:rsidRPr="00AB7B32" w:rsidRDefault="00742E94" w:rsidP="00C821F9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Объем</w:t>
            </w: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(кол-во)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742E94" w:rsidRPr="00AB7B32" w:rsidRDefault="00742E94" w:rsidP="00C821F9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Единичная</w:t>
            </w: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расценка, тыс.</w:t>
            </w:r>
            <w:r w:rsidR="00F649BB"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руб.</w:t>
            </w:r>
          </w:p>
        </w:tc>
        <w:tc>
          <w:tcPr>
            <w:tcW w:w="1374" w:type="dxa"/>
            <w:shd w:val="clear" w:color="000000" w:fill="FFFFFF"/>
            <w:noWrap/>
            <w:vAlign w:val="center"/>
            <w:hideMark/>
          </w:tcPr>
          <w:p w:rsidR="00742E94" w:rsidRPr="00AB7B32" w:rsidRDefault="00742E94" w:rsidP="00C821F9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Сумма, тыс.</w:t>
            </w:r>
            <w:r w:rsidR="00F649BB"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руб.</w:t>
            </w:r>
          </w:p>
        </w:tc>
      </w:tr>
      <w:tr w:rsidR="00B47B94" w:rsidRPr="00AB7B32" w:rsidTr="00B3374C">
        <w:trPr>
          <w:trHeight w:val="713"/>
        </w:trPr>
        <w:tc>
          <w:tcPr>
            <w:tcW w:w="4536" w:type="dxa"/>
            <w:shd w:val="clear" w:color="000000" w:fill="FFFFFF"/>
            <w:vAlign w:val="center"/>
            <w:hideMark/>
          </w:tcPr>
          <w:p w:rsidR="00B47B94" w:rsidRPr="00AB7B32" w:rsidRDefault="00B47B94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Установка очистки воды </w:t>
            </w:r>
            <w:r w:rsidR="0085743D" w:rsidRPr="00AB7B3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серии ОРЕЛ (тип SWT)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47B94" w:rsidRPr="00AB7B32" w:rsidRDefault="00B47B94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969" w:type="dxa"/>
            <w:shd w:val="clear" w:color="000000" w:fill="FFFFFF"/>
            <w:vAlign w:val="center"/>
            <w:hideMark/>
          </w:tcPr>
          <w:p w:rsidR="00B47B94" w:rsidRPr="00AB7B32" w:rsidRDefault="000D4659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B47B94" w:rsidRPr="00AB7B32" w:rsidRDefault="00B47B94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8400</w:t>
            </w:r>
          </w:p>
        </w:tc>
        <w:tc>
          <w:tcPr>
            <w:tcW w:w="1374" w:type="dxa"/>
            <w:shd w:val="clear" w:color="000000" w:fill="FFFFFF"/>
            <w:vAlign w:val="center"/>
            <w:hideMark/>
          </w:tcPr>
          <w:p w:rsidR="00B47B94" w:rsidRPr="00AB7B32" w:rsidRDefault="00C821F9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25200</w:t>
            </w:r>
          </w:p>
        </w:tc>
      </w:tr>
      <w:tr w:rsidR="00B47B94" w:rsidRPr="00AB7B32" w:rsidTr="00B3374C">
        <w:trPr>
          <w:trHeight w:val="557"/>
        </w:trPr>
        <w:tc>
          <w:tcPr>
            <w:tcW w:w="4536" w:type="dxa"/>
            <w:shd w:val="clear" w:color="000000" w:fill="FFFFFF"/>
            <w:noWrap/>
            <w:vAlign w:val="center"/>
            <w:hideMark/>
          </w:tcPr>
          <w:p w:rsidR="00B47B94" w:rsidRPr="00AB7B32" w:rsidRDefault="00B47B94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Монтажные работы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B47B94" w:rsidRPr="00AB7B32" w:rsidRDefault="00B47B94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тыс. руб.</w:t>
            </w:r>
          </w:p>
        </w:tc>
        <w:tc>
          <w:tcPr>
            <w:tcW w:w="969" w:type="dxa"/>
            <w:shd w:val="clear" w:color="000000" w:fill="FFFFFF"/>
            <w:noWrap/>
            <w:vAlign w:val="center"/>
            <w:hideMark/>
          </w:tcPr>
          <w:p w:rsidR="00B47B94" w:rsidRPr="00AB7B32" w:rsidRDefault="00B47B94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20" w:type="dxa"/>
            <w:shd w:val="clear" w:color="000000" w:fill="FFFFFF"/>
            <w:noWrap/>
            <w:vAlign w:val="center"/>
            <w:hideMark/>
          </w:tcPr>
          <w:p w:rsidR="00B47B94" w:rsidRPr="00AB7B32" w:rsidRDefault="00B47B94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74" w:type="dxa"/>
            <w:shd w:val="clear" w:color="000000" w:fill="FFFFFF"/>
            <w:noWrap/>
            <w:vAlign w:val="center"/>
            <w:hideMark/>
          </w:tcPr>
          <w:p w:rsidR="00B47B94" w:rsidRPr="00AB7B32" w:rsidRDefault="00C821F9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12600</w:t>
            </w:r>
          </w:p>
        </w:tc>
      </w:tr>
      <w:tr w:rsidR="00B47B94" w:rsidRPr="00AB7B32" w:rsidTr="00B3374C">
        <w:trPr>
          <w:trHeight w:val="523"/>
        </w:trPr>
        <w:tc>
          <w:tcPr>
            <w:tcW w:w="4536" w:type="dxa"/>
            <w:shd w:val="clear" w:color="000000" w:fill="FFFFFF"/>
            <w:noWrap/>
            <w:vAlign w:val="center"/>
            <w:hideMark/>
          </w:tcPr>
          <w:p w:rsidR="00B47B94" w:rsidRPr="00AB7B32" w:rsidRDefault="00B47B94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Прочие и непредвиденные расходы, 10%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B47B94" w:rsidRPr="00AB7B32" w:rsidRDefault="00B47B94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тыс. руб.</w:t>
            </w:r>
          </w:p>
        </w:tc>
        <w:tc>
          <w:tcPr>
            <w:tcW w:w="969" w:type="dxa"/>
            <w:shd w:val="clear" w:color="000000" w:fill="FFFFFF"/>
            <w:noWrap/>
            <w:vAlign w:val="center"/>
            <w:hideMark/>
          </w:tcPr>
          <w:p w:rsidR="00B47B94" w:rsidRPr="00AB7B32" w:rsidRDefault="00B47B94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20" w:type="dxa"/>
            <w:shd w:val="clear" w:color="000000" w:fill="FFFFFF"/>
            <w:noWrap/>
            <w:vAlign w:val="center"/>
            <w:hideMark/>
          </w:tcPr>
          <w:p w:rsidR="00B47B94" w:rsidRPr="00AB7B32" w:rsidRDefault="00B47B94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74" w:type="dxa"/>
            <w:shd w:val="clear" w:color="000000" w:fill="FFFFFF"/>
            <w:noWrap/>
            <w:vAlign w:val="center"/>
            <w:hideMark/>
          </w:tcPr>
          <w:p w:rsidR="00B47B94" w:rsidRPr="00AB7B32" w:rsidRDefault="00B47B94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2 520</w:t>
            </w:r>
          </w:p>
        </w:tc>
      </w:tr>
      <w:tr w:rsidR="00742E94" w:rsidRPr="00AB7B32" w:rsidTr="00B3374C">
        <w:trPr>
          <w:trHeight w:val="534"/>
        </w:trPr>
        <w:tc>
          <w:tcPr>
            <w:tcW w:w="4536" w:type="dxa"/>
            <w:shd w:val="clear" w:color="000000" w:fill="FFFFFF"/>
            <w:noWrap/>
            <w:vAlign w:val="center"/>
            <w:hideMark/>
          </w:tcPr>
          <w:p w:rsidR="00742E94" w:rsidRPr="00AB7B32" w:rsidRDefault="00742E94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ИТОГО капитальные затраты 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742E94" w:rsidRPr="00AB7B32" w:rsidRDefault="00742E94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9" w:type="dxa"/>
            <w:shd w:val="clear" w:color="000000" w:fill="FFFFFF"/>
            <w:noWrap/>
            <w:vAlign w:val="bottom"/>
            <w:hideMark/>
          </w:tcPr>
          <w:p w:rsidR="00742E94" w:rsidRPr="00AB7B32" w:rsidRDefault="00742E94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20" w:type="dxa"/>
            <w:shd w:val="clear" w:color="000000" w:fill="FFFFFF"/>
            <w:noWrap/>
            <w:vAlign w:val="bottom"/>
            <w:hideMark/>
          </w:tcPr>
          <w:p w:rsidR="00742E94" w:rsidRPr="00AB7B32" w:rsidRDefault="00742E94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4" w:type="dxa"/>
            <w:shd w:val="clear" w:color="000000" w:fill="FFFFFF"/>
            <w:noWrap/>
            <w:vAlign w:val="center"/>
            <w:hideMark/>
          </w:tcPr>
          <w:p w:rsidR="00742E94" w:rsidRPr="00AB7B32" w:rsidRDefault="00C821F9" w:rsidP="00ED701A">
            <w:pPr>
              <w:spacing w:after="0" w:line="36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40320</w:t>
            </w:r>
          </w:p>
        </w:tc>
      </w:tr>
    </w:tbl>
    <w:p w:rsidR="00542CCE" w:rsidRDefault="00542CCE" w:rsidP="00ED701A">
      <w:pPr>
        <w:autoSpaceDE w:val="0"/>
        <w:autoSpaceDN w:val="0"/>
        <w:adjustRightInd w:val="0"/>
        <w:spacing w:line="360" w:lineRule="auto"/>
        <w:ind w:left="-142" w:firstLine="284"/>
        <w:jc w:val="both"/>
        <w:rPr>
          <w:rFonts w:ascii="Times New Roman" w:hAnsi="Times New Roman"/>
          <w:b/>
          <w:sz w:val="24"/>
          <w:szCs w:val="24"/>
        </w:rPr>
      </w:pPr>
    </w:p>
    <w:p w:rsidR="00C133E6" w:rsidRPr="00AB7B32" w:rsidRDefault="0054169C" w:rsidP="00ED701A">
      <w:pPr>
        <w:autoSpaceDE w:val="0"/>
        <w:autoSpaceDN w:val="0"/>
        <w:adjustRightInd w:val="0"/>
        <w:spacing w:line="360" w:lineRule="auto"/>
        <w:ind w:left="-142" w:firstLine="284"/>
        <w:jc w:val="both"/>
        <w:rPr>
          <w:rFonts w:ascii="Times New Roman" w:hAnsi="Times New Roman"/>
          <w:b/>
          <w:sz w:val="24"/>
          <w:szCs w:val="24"/>
        </w:rPr>
      </w:pPr>
      <w:r w:rsidRPr="00AB7B32">
        <w:rPr>
          <w:rFonts w:ascii="Times New Roman" w:hAnsi="Times New Roman"/>
          <w:b/>
          <w:sz w:val="24"/>
          <w:szCs w:val="24"/>
        </w:rPr>
        <w:t>4.</w:t>
      </w:r>
      <w:r w:rsidR="00C821F9" w:rsidRPr="00AB7B32">
        <w:rPr>
          <w:rFonts w:ascii="Times New Roman" w:hAnsi="Times New Roman"/>
          <w:b/>
          <w:sz w:val="24"/>
          <w:szCs w:val="24"/>
        </w:rPr>
        <w:t>3</w:t>
      </w:r>
      <w:r w:rsidR="00B3374C" w:rsidRPr="00AB7B32">
        <w:rPr>
          <w:rFonts w:ascii="Times New Roman" w:hAnsi="Times New Roman"/>
          <w:b/>
          <w:sz w:val="24"/>
          <w:szCs w:val="24"/>
        </w:rPr>
        <w:t xml:space="preserve"> </w:t>
      </w:r>
      <w:r w:rsidR="00C133E6" w:rsidRPr="00AB7B32">
        <w:rPr>
          <w:rFonts w:ascii="Times New Roman" w:hAnsi="Times New Roman"/>
          <w:b/>
          <w:sz w:val="24"/>
          <w:szCs w:val="24"/>
        </w:rPr>
        <w:t>Монтаж на проектируемом водозаборе, глубинн</w:t>
      </w:r>
      <w:r w:rsidR="00143583" w:rsidRPr="00AB7B32">
        <w:rPr>
          <w:rFonts w:ascii="Times New Roman" w:hAnsi="Times New Roman"/>
          <w:b/>
          <w:sz w:val="24"/>
          <w:szCs w:val="24"/>
        </w:rPr>
        <w:t>ого</w:t>
      </w:r>
      <w:r w:rsidR="00C133E6" w:rsidRPr="00AB7B32">
        <w:rPr>
          <w:rFonts w:ascii="Times New Roman" w:hAnsi="Times New Roman"/>
          <w:b/>
          <w:sz w:val="24"/>
          <w:szCs w:val="24"/>
        </w:rPr>
        <w:t xml:space="preserve"> насос</w:t>
      </w:r>
      <w:r w:rsidR="00143583" w:rsidRPr="00AB7B32">
        <w:rPr>
          <w:rFonts w:ascii="Times New Roman" w:hAnsi="Times New Roman"/>
          <w:b/>
          <w:sz w:val="24"/>
          <w:szCs w:val="24"/>
        </w:rPr>
        <w:t>а</w:t>
      </w:r>
      <w:r w:rsidR="00C133E6" w:rsidRPr="00AB7B32">
        <w:rPr>
          <w:rFonts w:ascii="Times New Roman" w:hAnsi="Times New Roman"/>
          <w:b/>
          <w:sz w:val="24"/>
          <w:szCs w:val="24"/>
        </w:rPr>
        <w:t xml:space="preserve"> 2ЭЦВ 8-40-90</w:t>
      </w:r>
    </w:p>
    <w:p w:rsidR="00C133E6" w:rsidRDefault="00DA65F5" w:rsidP="00ED701A">
      <w:pPr>
        <w:pStyle w:val="a5"/>
        <w:spacing w:after="120" w:line="360" w:lineRule="auto"/>
        <w:ind w:left="357"/>
        <w:jc w:val="center"/>
        <w:rPr>
          <w:sz w:val="22"/>
          <w:szCs w:val="22"/>
        </w:rPr>
      </w:pPr>
      <w:r>
        <w:rPr>
          <w:noProof/>
          <w:lang w:eastAsia="ru-RU"/>
        </w:rPr>
        <w:drawing>
          <wp:inline distT="0" distB="0" distL="0" distR="0">
            <wp:extent cx="2962910" cy="1527810"/>
            <wp:effectExtent l="19050" t="0" r="8890" b="0"/>
            <wp:docPr id="9" name="Рисунок 9" descr="Насос ЭЦВ 8-40-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Насос ЭЦВ 8-40-9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910" cy="1527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99E" w:rsidRDefault="0067699E" w:rsidP="00ED701A">
      <w:pPr>
        <w:pStyle w:val="a5"/>
        <w:spacing w:after="120" w:line="360" w:lineRule="auto"/>
        <w:ind w:left="357"/>
        <w:jc w:val="center"/>
        <w:rPr>
          <w:bCs/>
          <w:sz w:val="22"/>
          <w:szCs w:val="22"/>
        </w:rPr>
      </w:pPr>
    </w:p>
    <w:p w:rsidR="00C133E6" w:rsidRPr="00AB7B32" w:rsidRDefault="0003170A" w:rsidP="00ED701A">
      <w:pPr>
        <w:pStyle w:val="a5"/>
        <w:spacing w:after="120" w:line="360" w:lineRule="auto"/>
        <w:ind w:left="357"/>
        <w:jc w:val="center"/>
        <w:rPr>
          <w:rFonts w:ascii="Times New Roman" w:hAnsi="Times New Roman"/>
          <w:bCs/>
          <w:sz w:val="24"/>
          <w:szCs w:val="24"/>
        </w:rPr>
      </w:pPr>
      <w:r w:rsidRPr="00AB7B32">
        <w:rPr>
          <w:rFonts w:ascii="Times New Roman" w:hAnsi="Times New Roman"/>
          <w:bCs/>
          <w:sz w:val="24"/>
          <w:szCs w:val="24"/>
        </w:rPr>
        <w:t>Рисунок</w:t>
      </w:r>
      <w:r w:rsidR="00422686" w:rsidRPr="00AB7B32">
        <w:rPr>
          <w:rFonts w:ascii="Times New Roman" w:hAnsi="Times New Roman"/>
          <w:bCs/>
          <w:sz w:val="24"/>
          <w:szCs w:val="24"/>
        </w:rPr>
        <w:t xml:space="preserve"> </w:t>
      </w:r>
      <w:r w:rsidR="00143583" w:rsidRPr="00AB7B32">
        <w:rPr>
          <w:rFonts w:ascii="Times New Roman" w:hAnsi="Times New Roman"/>
          <w:bCs/>
          <w:sz w:val="24"/>
          <w:szCs w:val="24"/>
        </w:rPr>
        <w:t>10</w:t>
      </w:r>
      <w:r w:rsidR="00C133E6" w:rsidRPr="00AB7B32">
        <w:rPr>
          <w:rFonts w:ascii="Times New Roman" w:hAnsi="Times New Roman"/>
          <w:bCs/>
          <w:sz w:val="24"/>
          <w:szCs w:val="24"/>
        </w:rPr>
        <w:t>. Глубинный насос 2ЭЦВ 8-40-90</w:t>
      </w:r>
    </w:p>
    <w:p w:rsidR="00542CCE" w:rsidRPr="00AB7B32" w:rsidRDefault="00542CCE" w:rsidP="00542CCE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7B32">
        <w:rPr>
          <w:rFonts w:ascii="Times New Roman" w:hAnsi="Times New Roman"/>
          <w:sz w:val="24"/>
          <w:szCs w:val="24"/>
        </w:rPr>
        <w:lastRenderedPageBreak/>
        <w:t>Глубинные насосы серии 2ЭЦВ имеют улучшенные энергетические и</w:t>
      </w:r>
      <w:r w:rsidRPr="00AB7B32">
        <w:rPr>
          <w:rFonts w:ascii="Times New Roman" w:eastAsia="Times New Roman" w:hAnsi="Times New Roman"/>
          <w:sz w:val="24"/>
          <w:szCs w:val="24"/>
          <w:lang w:eastAsia="ru-RU"/>
        </w:rPr>
        <w:t xml:space="preserve"> эксплуатационные характеристики. Основа насоса герметичные двигатели серии ДАП.</w:t>
      </w:r>
    </w:p>
    <w:p w:rsidR="00C133E6" w:rsidRPr="00AB7B32" w:rsidRDefault="00AB7B32" w:rsidP="00B852F8">
      <w:pPr>
        <w:pStyle w:val="a5"/>
        <w:spacing w:after="120" w:line="360" w:lineRule="auto"/>
        <w:ind w:left="357"/>
        <w:jc w:val="right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Таблица 12</w:t>
      </w:r>
    </w:p>
    <w:tbl>
      <w:tblPr>
        <w:tblW w:w="942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6"/>
        <w:gridCol w:w="1134"/>
        <w:gridCol w:w="960"/>
        <w:gridCol w:w="1436"/>
        <w:gridCol w:w="1374"/>
      </w:tblGrid>
      <w:tr w:rsidR="00C133E6" w:rsidRPr="00AB7B32" w:rsidTr="00422686">
        <w:trPr>
          <w:trHeight w:val="884"/>
        </w:trPr>
        <w:tc>
          <w:tcPr>
            <w:tcW w:w="4536" w:type="dxa"/>
            <w:shd w:val="clear" w:color="000000" w:fill="FFFFFF"/>
            <w:noWrap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Статья расходов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960" w:type="dxa"/>
            <w:shd w:val="clear" w:color="000000" w:fill="FFFFFF"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Объем</w:t>
            </w: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br/>
              <w:t>(кол-во)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Единичная</w:t>
            </w: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br/>
              <w:t>расценка, тыс. руб.</w:t>
            </w:r>
          </w:p>
        </w:tc>
        <w:tc>
          <w:tcPr>
            <w:tcW w:w="1374" w:type="dxa"/>
            <w:shd w:val="clear" w:color="000000" w:fill="FFFFFF"/>
            <w:noWrap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Сумма, тыс. руб.</w:t>
            </w:r>
          </w:p>
        </w:tc>
      </w:tr>
      <w:tr w:rsidR="00C133E6" w:rsidRPr="00AB7B32" w:rsidTr="00422686">
        <w:trPr>
          <w:trHeight w:val="397"/>
        </w:trPr>
        <w:tc>
          <w:tcPr>
            <w:tcW w:w="4536" w:type="dxa"/>
            <w:shd w:val="clear" w:color="000000" w:fill="FFFFFF"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Глубинный насос 2ЭЦВ 8-40-90</w:t>
            </w:r>
          </w:p>
        </w:tc>
        <w:tc>
          <w:tcPr>
            <w:tcW w:w="1134" w:type="dxa"/>
            <w:shd w:val="clear" w:color="000000" w:fill="FFFFFF"/>
            <w:vAlign w:val="bottom"/>
            <w:hideMark/>
          </w:tcPr>
          <w:p w:rsidR="00C133E6" w:rsidRPr="00AB7B32" w:rsidRDefault="00C133E6" w:rsidP="00ED701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960" w:type="dxa"/>
            <w:shd w:val="clear" w:color="000000" w:fill="FFFFFF"/>
            <w:vAlign w:val="center"/>
            <w:hideMark/>
          </w:tcPr>
          <w:p w:rsidR="00C133E6" w:rsidRPr="00AB7B32" w:rsidRDefault="00143583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72,8</w:t>
            </w:r>
          </w:p>
        </w:tc>
        <w:tc>
          <w:tcPr>
            <w:tcW w:w="1374" w:type="dxa"/>
            <w:shd w:val="clear" w:color="000000" w:fill="FFFFFF"/>
            <w:vAlign w:val="center"/>
            <w:hideMark/>
          </w:tcPr>
          <w:p w:rsidR="00C133E6" w:rsidRPr="00AB7B32" w:rsidRDefault="00143583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72,8</w:t>
            </w:r>
          </w:p>
        </w:tc>
      </w:tr>
      <w:tr w:rsidR="00C133E6" w:rsidRPr="00AB7B32" w:rsidTr="00422686">
        <w:trPr>
          <w:trHeight w:val="397"/>
        </w:trPr>
        <w:tc>
          <w:tcPr>
            <w:tcW w:w="4536" w:type="dxa"/>
            <w:shd w:val="clear" w:color="000000" w:fill="FFFFFF"/>
            <w:noWrap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Монтажные работы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тыс. руб.</w:t>
            </w:r>
          </w:p>
        </w:tc>
        <w:tc>
          <w:tcPr>
            <w:tcW w:w="960" w:type="dxa"/>
            <w:shd w:val="clear" w:color="000000" w:fill="FFFFFF"/>
            <w:noWrap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20" w:type="dxa"/>
            <w:shd w:val="clear" w:color="000000" w:fill="FFFFFF"/>
            <w:noWrap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74" w:type="dxa"/>
            <w:shd w:val="clear" w:color="000000" w:fill="FFFFFF"/>
            <w:noWrap/>
            <w:vAlign w:val="center"/>
            <w:hideMark/>
          </w:tcPr>
          <w:p w:rsidR="00C133E6" w:rsidRPr="00AB7B32" w:rsidRDefault="005E2BAC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10,9</w:t>
            </w:r>
          </w:p>
        </w:tc>
      </w:tr>
      <w:tr w:rsidR="00C133E6" w:rsidRPr="00AB7B32" w:rsidTr="00422686">
        <w:trPr>
          <w:trHeight w:val="397"/>
        </w:trPr>
        <w:tc>
          <w:tcPr>
            <w:tcW w:w="4536" w:type="dxa"/>
            <w:shd w:val="clear" w:color="000000" w:fill="FFFFFF"/>
            <w:noWrap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Прочие и непредвиденные расходы, 10%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тыс. руб.</w:t>
            </w:r>
          </w:p>
        </w:tc>
        <w:tc>
          <w:tcPr>
            <w:tcW w:w="960" w:type="dxa"/>
            <w:shd w:val="clear" w:color="000000" w:fill="FFFFFF"/>
            <w:noWrap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20" w:type="dxa"/>
            <w:shd w:val="clear" w:color="000000" w:fill="FFFFFF"/>
            <w:noWrap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74" w:type="dxa"/>
            <w:shd w:val="clear" w:color="000000" w:fill="FFFFFF"/>
            <w:noWrap/>
            <w:vAlign w:val="center"/>
            <w:hideMark/>
          </w:tcPr>
          <w:p w:rsidR="00C133E6" w:rsidRPr="00AB7B32" w:rsidRDefault="005E2BAC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7,3</w:t>
            </w:r>
          </w:p>
        </w:tc>
      </w:tr>
      <w:tr w:rsidR="00C133E6" w:rsidRPr="00AB7B32" w:rsidTr="00422686">
        <w:trPr>
          <w:trHeight w:val="437"/>
        </w:trPr>
        <w:tc>
          <w:tcPr>
            <w:tcW w:w="4536" w:type="dxa"/>
            <w:shd w:val="clear" w:color="000000" w:fill="FFFFFF"/>
            <w:noWrap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ИТОГО капитальные затраты 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960" w:type="dxa"/>
            <w:shd w:val="clear" w:color="000000" w:fill="FFFFFF"/>
            <w:noWrap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20" w:type="dxa"/>
            <w:shd w:val="clear" w:color="000000" w:fill="FFFFFF"/>
            <w:noWrap/>
            <w:vAlign w:val="center"/>
            <w:hideMark/>
          </w:tcPr>
          <w:p w:rsidR="00C133E6" w:rsidRPr="00AB7B32" w:rsidRDefault="00C133E6" w:rsidP="00ED701A">
            <w:pPr>
              <w:spacing w:after="0" w:line="360" w:lineRule="auto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74" w:type="dxa"/>
            <w:shd w:val="clear" w:color="000000" w:fill="FFFFFF"/>
            <w:noWrap/>
            <w:vAlign w:val="center"/>
            <w:hideMark/>
          </w:tcPr>
          <w:p w:rsidR="00C133E6" w:rsidRPr="00AB7B32" w:rsidRDefault="005E2BAC" w:rsidP="00ED701A">
            <w:pPr>
              <w:spacing w:after="0" w:line="360" w:lineRule="auto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91,2</w:t>
            </w:r>
          </w:p>
        </w:tc>
      </w:tr>
    </w:tbl>
    <w:p w:rsidR="00C133E6" w:rsidRDefault="00C133E6" w:rsidP="00ED701A">
      <w:pPr>
        <w:autoSpaceDE w:val="0"/>
        <w:autoSpaceDN w:val="0"/>
        <w:adjustRightInd w:val="0"/>
        <w:spacing w:line="360" w:lineRule="auto"/>
        <w:ind w:firstLine="540"/>
        <w:jc w:val="both"/>
        <w:rPr>
          <w:rFonts w:ascii="Arial" w:hAnsi="Arial" w:cs="Arial"/>
          <w:b/>
        </w:rPr>
      </w:pPr>
    </w:p>
    <w:p w:rsidR="001C3162" w:rsidRPr="00AB7B32" w:rsidRDefault="00AB7B32" w:rsidP="001A3061">
      <w:pPr>
        <w:pStyle w:val="af9"/>
        <w:jc w:val="left"/>
      </w:pPr>
      <w:r w:rsidRPr="00AB7B32">
        <w:rPr>
          <w:shd w:val="clear" w:color="auto" w:fill="FFFFFF"/>
        </w:rPr>
        <w:t xml:space="preserve">      </w:t>
      </w:r>
      <w:r w:rsidR="0054169C" w:rsidRPr="00AB7B32">
        <w:rPr>
          <w:shd w:val="clear" w:color="auto" w:fill="FFFFFF"/>
        </w:rPr>
        <w:t>4.</w:t>
      </w:r>
      <w:r w:rsidR="005E2BAC" w:rsidRPr="00AB7B32">
        <w:rPr>
          <w:shd w:val="clear" w:color="auto" w:fill="FFFFFF"/>
        </w:rPr>
        <w:t xml:space="preserve">4 </w:t>
      </w:r>
      <w:r w:rsidR="003E1656" w:rsidRPr="00AB7B32">
        <w:t>О</w:t>
      </w:r>
      <w:r w:rsidR="001C3162" w:rsidRPr="00AB7B32">
        <w:t xml:space="preserve">снащение приводов </w:t>
      </w:r>
      <w:r w:rsidR="009372B8" w:rsidRPr="00AB7B32">
        <w:t xml:space="preserve">глубинных </w:t>
      </w:r>
      <w:r w:rsidR="001C3162" w:rsidRPr="00AB7B32">
        <w:t xml:space="preserve">насосов </w:t>
      </w:r>
      <w:r w:rsidR="0085743D" w:rsidRPr="00AB7B32">
        <w:t xml:space="preserve"> </w:t>
      </w:r>
      <w:r w:rsidR="001C3162" w:rsidRPr="00AB7B32">
        <w:t>частотным</w:t>
      </w:r>
      <w:r w:rsidR="0085743D" w:rsidRPr="00AB7B32">
        <w:t>и</w:t>
      </w:r>
      <w:r w:rsidR="001C3162" w:rsidRPr="00AB7B32">
        <w:t xml:space="preserve"> </w:t>
      </w:r>
      <w:r w:rsidR="00797F0A" w:rsidRPr="00AB7B32">
        <w:t>преобразователями</w:t>
      </w:r>
      <w:r w:rsidR="003E1656" w:rsidRPr="00AB7B32">
        <w:t xml:space="preserve"> </w:t>
      </w:r>
    </w:p>
    <w:p w:rsidR="00CC7F08" w:rsidRPr="00AB7B32" w:rsidRDefault="0069517C" w:rsidP="00ED701A">
      <w:pPr>
        <w:pStyle w:val="ae"/>
        <w:shd w:val="clear" w:color="auto" w:fill="FFFFFF"/>
        <w:spacing w:line="360" w:lineRule="auto"/>
        <w:ind w:firstLine="567"/>
        <w:rPr>
          <w:shd w:val="clear" w:color="auto" w:fill="FFFFFF"/>
        </w:rPr>
      </w:pPr>
      <w:r w:rsidRPr="00AB7B32">
        <w:rPr>
          <w:color w:val="000000"/>
        </w:rPr>
        <w:t xml:space="preserve">Частотные преобразователи серии С 100 </w:t>
      </w:r>
      <w:r w:rsidRPr="00AB7B32">
        <w:rPr>
          <w:shd w:val="clear" w:color="auto" w:fill="FFFFFF"/>
        </w:rPr>
        <w:t>позволяют организовать систему автоматического поддержания выходного параметра (давления, расхода, температуры, скорости и т.п.) без использования контроллера при</w:t>
      </w:r>
      <w:r w:rsidRPr="00AB7B32">
        <w:rPr>
          <w:rStyle w:val="apple-converted-space"/>
          <w:shd w:val="clear" w:color="auto" w:fill="FFFFFF"/>
        </w:rPr>
        <w:t> </w:t>
      </w:r>
      <w:r w:rsidRPr="00AB7B32">
        <w:rPr>
          <w:shd w:val="clear" w:color="auto" w:fill="FFFFFF"/>
        </w:rPr>
        <w:t>наличии датчика обр</w:t>
      </w:r>
      <w:r w:rsidR="009372B8" w:rsidRPr="00AB7B32">
        <w:rPr>
          <w:shd w:val="clear" w:color="auto" w:fill="FFFFFF"/>
        </w:rPr>
        <w:t>атной связи.</w:t>
      </w:r>
      <w:r w:rsidR="0003170A" w:rsidRPr="00AB7B32">
        <w:rPr>
          <w:color w:val="000000"/>
        </w:rPr>
        <w:t xml:space="preserve"> </w:t>
      </w:r>
      <w:r w:rsidR="00030AC8" w:rsidRPr="00AB7B32">
        <w:rPr>
          <w:color w:val="000000"/>
        </w:rPr>
        <w:t>Рис. 4</w:t>
      </w:r>
      <w:r w:rsidR="0003170A" w:rsidRPr="00AB7B32">
        <w:rPr>
          <w:color w:val="000000"/>
        </w:rPr>
        <w:t>.3</w:t>
      </w:r>
      <w:r w:rsidRPr="00AB7B32">
        <w:rPr>
          <w:shd w:val="clear" w:color="auto" w:fill="FFFFFF"/>
        </w:rPr>
        <w:br/>
        <w:t>     - экономия электроэнергии от 30 до 50 и более %;</w:t>
      </w:r>
      <w:r w:rsidRPr="00AB7B32">
        <w:rPr>
          <w:shd w:val="clear" w:color="auto" w:fill="FFFFFF"/>
        </w:rPr>
        <w:br/>
        <w:t>     - исключение гидравлических ударов;</w:t>
      </w:r>
      <w:r w:rsidRPr="00AB7B32">
        <w:rPr>
          <w:shd w:val="clear" w:color="auto" w:fill="FFFFFF"/>
        </w:rPr>
        <w:br/>
        <w:t>     - снижение пусковых токов;</w:t>
      </w:r>
      <w:r w:rsidRPr="00AB7B32">
        <w:rPr>
          <w:shd w:val="clear" w:color="auto" w:fill="FFFFFF"/>
        </w:rPr>
        <w:br/>
      </w:r>
      <w:r w:rsidR="00CC7F08" w:rsidRPr="00AB7B32">
        <w:t xml:space="preserve">     </w:t>
      </w:r>
      <w:r w:rsidR="0003170A" w:rsidRPr="00AB7B32">
        <w:t xml:space="preserve"> </w:t>
      </w:r>
      <w:r w:rsidR="00CC7F08" w:rsidRPr="00AB7B32">
        <w:rPr>
          <w:shd w:val="clear" w:color="auto" w:fill="FFFFFF"/>
        </w:rPr>
        <w:t>- увеличение межремонтного периода;</w:t>
      </w:r>
      <w:r w:rsidR="00CC7F08" w:rsidRPr="00AB7B32">
        <w:rPr>
          <w:shd w:val="clear" w:color="auto" w:fill="FFFFFF"/>
        </w:rPr>
        <w:br/>
        <w:t>     - повышение степени защиты двигателей;</w:t>
      </w:r>
      <w:r w:rsidR="00CC7F08" w:rsidRPr="00AB7B32">
        <w:rPr>
          <w:shd w:val="clear" w:color="auto" w:fill="FFFFFF"/>
        </w:rPr>
        <w:br/>
        <w:t>     - заблаговременное получение информации об износе элементов привода;</w:t>
      </w:r>
      <w:r w:rsidR="00CC7F08" w:rsidRPr="00AB7B32">
        <w:rPr>
          <w:shd w:val="clear" w:color="auto" w:fill="FFFFFF"/>
        </w:rPr>
        <w:br/>
        <w:t>     - возможность повышения степени автоматизации.</w:t>
      </w:r>
    </w:p>
    <w:p w:rsidR="0069517C" w:rsidRDefault="0003170A" w:rsidP="00542CCE">
      <w:pPr>
        <w:pStyle w:val="ae"/>
        <w:shd w:val="clear" w:color="auto" w:fill="FFFFFF"/>
        <w:spacing w:before="0" w:beforeAutospacing="0" w:after="0" w:afterAutospacing="0" w:line="360" w:lineRule="auto"/>
        <w:ind w:left="1418" w:firstLine="567"/>
        <w:rPr>
          <w:noProof/>
        </w:rPr>
      </w:pPr>
      <w:r>
        <w:rPr>
          <w:sz w:val="22"/>
          <w:szCs w:val="22"/>
        </w:rPr>
        <w:lastRenderedPageBreak/>
        <w:t xml:space="preserve">                 </w:t>
      </w:r>
      <w:r w:rsidR="00DA65F5">
        <w:rPr>
          <w:noProof/>
        </w:rPr>
        <w:drawing>
          <wp:inline distT="0" distB="0" distL="0" distR="0">
            <wp:extent cx="2028825" cy="2500475"/>
            <wp:effectExtent l="0" t="0" r="0" b="0"/>
            <wp:docPr id="10" name="Рисунок 1" descr="f874a3ee000431819da5c7b367a87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f874a3ee000431819da5c7b367a8758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538" cy="2506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2"/>
          <w:szCs w:val="22"/>
        </w:rPr>
        <w:t xml:space="preserve">                                            </w:t>
      </w:r>
      <w:r>
        <w:rPr>
          <w:sz w:val="22"/>
          <w:szCs w:val="22"/>
        </w:rPr>
        <w:tab/>
      </w:r>
    </w:p>
    <w:p w:rsidR="0069517C" w:rsidRPr="00AB7B32" w:rsidRDefault="0003170A" w:rsidP="00AB7B32">
      <w:pPr>
        <w:spacing w:line="360" w:lineRule="auto"/>
        <w:ind w:left="-142"/>
        <w:jc w:val="center"/>
        <w:rPr>
          <w:rFonts w:ascii="Times New Roman" w:hAnsi="Times New Roman"/>
          <w:bCs/>
          <w:sz w:val="24"/>
          <w:szCs w:val="24"/>
        </w:rPr>
      </w:pPr>
      <w:r w:rsidRPr="00AB7B32">
        <w:rPr>
          <w:rFonts w:ascii="Times New Roman" w:hAnsi="Times New Roman"/>
          <w:bCs/>
          <w:sz w:val="24"/>
          <w:szCs w:val="24"/>
        </w:rPr>
        <w:t>Рисунок</w:t>
      </w:r>
      <w:r w:rsidR="0069517C" w:rsidRPr="00AB7B32">
        <w:rPr>
          <w:rFonts w:ascii="Times New Roman" w:hAnsi="Times New Roman"/>
          <w:bCs/>
          <w:sz w:val="24"/>
          <w:szCs w:val="24"/>
        </w:rPr>
        <w:t xml:space="preserve"> </w:t>
      </w:r>
      <w:r w:rsidR="005E2BAC" w:rsidRPr="00AB7B32">
        <w:rPr>
          <w:rFonts w:ascii="Times New Roman" w:hAnsi="Times New Roman"/>
          <w:bCs/>
          <w:sz w:val="24"/>
          <w:szCs w:val="24"/>
        </w:rPr>
        <w:t>11.</w:t>
      </w:r>
      <w:r w:rsidR="0069517C" w:rsidRPr="00AB7B32">
        <w:rPr>
          <w:rFonts w:ascii="Times New Roman" w:hAnsi="Times New Roman"/>
          <w:bCs/>
          <w:sz w:val="24"/>
          <w:szCs w:val="24"/>
        </w:rPr>
        <w:t xml:space="preserve"> Внешний вид управляющего преобразователя.</w:t>
      </w:r>
    </w:p>
    <w:p w:rsidR="003803E7" w:rsidRPr="00AB7B32" w:rsidRDefault="00AB7B32" w:rsidP="00B852F8">
      <w:pPr>
        <w:pStyle w:val="ae"/>
        <w:shd w:val="clear" w:color="auto" w:fill="FFFFFF"/>
        <w:spacing w:before="0" w:beforeAutospacing="0" w:after="0" w:afterAutospacing="0" w:line="360" w:lineRule="auto"/>
        <w:ind w:firstLine="567"/>
        <w:jc w:val="right"/>
      </w:pPr>
      <w:r w:rsidRPr="00AB7B32">
        <w:t>Таблица</w:t>
      </w:r>
      <w:r w:rsidR="00422686" w:rsidRPr="00AB7B32">
        <w:t xml:space="preserve"> </w:t>
      </w:r>
      <w:r w:rsidR="005E2BAC" w:rsidRPr="00AB7B32">
        <w:rPr>
          <w:shd w:val="clear" w:color="auto" w:fill="FFFFFF"/>
        </w:rPr>
        <w:t>13</w:t>
      </w:r>
    </w:p>
    <w:tbl>
      <w:tblPr>
        <w:tblW w:w="9305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52"/>
        <w:gridCol w:w="1226"/>
        <w:gridCol w:w="960"/>
        <w:gridCol w:w="1436"/>
        <w:gridCol w:w="1147"/>
      </w:tblGrid>
      <w:tr w:rsidR="003803E7" w:rsidRPr="00AB7B32" w:rsidTr="00422686">
        <w:trPr>
          <w:trHeight w:val="855"/>
        </w:trPr>
        <w:tc>
          <w:tcPr>
            <w:tcW w:w="4552" w:type="dxa"/>
            <w:shd w:val="clear" w:color="000000" w:fill="FFFFFF"/>
            <w:noWrap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Статья расходов</w:t>
            </w:r>
          </w:p>
        </w:tc>
        <w:tc>
          <w:tcPr>
            <w:tcW w:w="1226" w:type="dxa"/>
            <w:shd w:val="clear" w:color="000000" w:fill="FFFFFF"/>
            <w:noWrap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960" w:type="dxa"/>
            <w:shd w:val="clear" w:color="000000" w:fill="FFFFFF"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Объем</w:t>
            </w: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br/>
              <w:t>(кол-во)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Единичная</w:t>
            </w: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br/>
              <w:t>расценка, тыс. руб.</w:t>
            </w:r>
          </w:p>
        </w:tc>
        <w:tc>
          <w:tcPr>
            <w:tcW w:w="1147" w:type="dxa"/>
            <w:shd w:val="clear" w:color="000000" w:fill="FFFFFF"/>
            <w:noWrap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Сумма, тыс. руб.</w:t>
            </w:r>
          </w:p>
        </w:tc>
      </w:tr>
      <w:tr w:rsidR="003803E7" w:rsidRPr="00AB7B32" w:rsidTr="00422686">
        <w:trPr>
          <w:trHeight w:val="397"/>
        </w:trPr>
        <w:tc>
          <w:tcPr>
            <w:tcW w:w="4552" w:type="dxa"/>
            <w:shd w:val="clear" w:color="auto" w:fill="auto"/>
            <w:noWrap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Частотный преобразователь С100 – 35</w:t>
            </w:r>
          </w:p>
        </w:tc>
        <w:tc>
          <w:tcPr>
            <w:tcW w:w="1226" w:type="dxa"/>
            <w:shd w:val="clear" w:color="000000" w:fill="FFFFFF"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960" w:type="dxa"/>
            <w:shd w:val="clear" w:color="000000" w:fill="FFFFFF"/>
            <w:vAlign w:val="center"/>
            <w:hideMark/>
          </w:tcPr>
          <w:p w:rsidR="003803E7" w:rsidRPr="00AB7B32" w:rsidRDefault="005E2BAC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85,9</w:t>
            </w:r>
          </w:p>
        </w:tc>
        <w:tc>
          <w:tcPr>
            <w:tcW w:w="1147" w:type="dxa"/>
            <w:shd w:val="clear" w:color="000000" w:fill="FFFFFF"/>
            <w:vAlign w:val="center"/>
            <w:hideMark/>
          </w:tcPr>
          <w:p w:rsidR="003803E7" w:rsidRPr="00AB7B32" w:rsidRDefault="005E2BAC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342,6</w:t>
            </w:r>
          </w:p>
        </w:tc>
      </w:tr>
      <w:tr w:rsidR="003803E7" w:rsidRPr="00AB7B32" w:rsidTr="00422686">
        <w:trPr>
          <w:trHeight w:val="397"/>
        </w:trPr>
        <w:tc>
          <w:tcPr>
            <w:tcW w:w="4552" w:type="dxa"/>
            <w:shd w:val="clear" w:color="000000" w:fill="FFFFFF"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Датчик давления</w:t>
            </w:r>
          </w:p>
        </w:tc>
        <w:tc>
          <w:tcPr>
            <w:tcW w:w="1226" w:type="dxa"/>
            <w:shd w:val="clear" w:color="000000" w:fill="FFFFFF"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960" w:type="dxa"/>
            <w:shd w:val="clear" w:color="000000" w:fill="FFFFFF"/>
            <w:vAlign w:val="center"/>
            <w:hideMark/>
          </w:tcPr>
          <w:p w:rsidR="003803E7" w:rsidRPr="00AB7B32" w:rsidRDefault="005E2BAC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5,7</w:t>
            </w:r>
          </w:p>
        </w:tc>
        <w:tc>
          <w:tcPr>
            <w:tcW w:w="1147" w:type="dxa"/>
            <w:shd w:val="clear" w:color="000000" w:fill="FFFFFF"/>
            <w:vAlign w:val="center"/>
            <w:hideMark/>
          </w:tcPr>
          <w:p w:rsidR="003803E7" w:rsidRPr="00AB7B32" w:rsidRDefault="005433BA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45,6</w:t>
            </w:r>
          </w:p>
        </w:tc>
      </w:tr>
      <w:tr w:rsidR="003803E7" w:rsidRPr="00AB7B32" w:rsidTr="00422686">
        <w:trPr>
          <w:trHeight w:val="397"/>
        </w:trPr>
        <w:tc>
          <w:tcPr>
            <w:tcW w:w="4552" w:type="dxa"/>
            <w:shd w:val="clear" w:color="000000" w:fill="FFFFFF"/>
            <w:noWrap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Монтажные работы</w:t>
            </w:r>
          </w:p>
        </w:tc>
        <w:tc>
          <w:tcPr>
            <w:tcW w:w="1226" w:type="dxa"/>
            <w:shd w:val="clear" w:color="000000" w:fill="FFFFFF"/>
            <w:noWrap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тыс. руб.</w:t>
            </w:r>
          </w:p>
        </w:tc>
        <w:tc>
          <w:tcPr>
            <w:tcW w:w="960" w:type="dxa"/>
            <w:shd w:val="clear" w:color="000000" w:fill="FFFFFF"/>
            <w:noWrap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20" w:type="dxa"/>
            <w:shd w:val="clear" w:color="000000" w:fill="FFFFFF"/>
            <w:noWrap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47" w:type="dxa"/>
            <w:shd w:val="clear" w:color="000000" w:fill="FFFFFF"/>
            <w:noWrap/>
            <w:vAlign w:val="center"/>
            <w:hideMark/>
          </w:tcPr>
          <w:p w:rsidR="003803E7" w:rsidRPr="00AB7B32" w:rsidRDefault="005433BA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194,64</w:t>
            </w:r>
          </w:p>
        </w:tc>
      </w:tr>
      <w:tr w:rsidR="003803E7" w:rsidRPr="00AB7B32" w:rsidTr="00422686">
        <w:trPr>
          <w:trHeight w:val="397"/>
        </w:trPr>
        <w:tc>
          <w:tcPr>
            <w:tcW w:w="4552" w:type="dxa"/>
            <w:shd w:val="clear" w:color="000000" w:fill="FFFFFF"/>
            <w:noWrap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Прочие и непредвиденные расходы, 10%</w:t>
            </w:r>
          </w:p>
        </w:tc>
        <w:tc>
          <w:tcPr>
            <w:tcW w:w="1226" w:type="dxa"/>
            <w:shd w:val="clear" w:color="000000" w:fill="FFFFFF"/>
            <w:noWrap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тыс. руб.</w:t>
            </w:r>
          </w:p>
        </w:tc>
        <w:tc>
          <w:tcPr>
            <w:tcW w:w="960" w:type="dxa"/>
            <w:shd w:val="clear" w:color="000000" w:fill="FFFFFF"/>
            <w:noWrap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20" w:type="dxa"/>
            <w:shd w:val="clear" w:color="000000" w:fill="FFFFFF"/>
            <w:noWrap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7" w:type="dxa"/>
            <w:shd w:val="clear" w:color="000000" w:fill="FFFFFF"/>
            <w:noWrap/>
            <w:vAlign w:val="center"/>
            <w:hideMark/>
          </w:tcPr>
          <w:p w:rsidR="003803E7" w:rsidRPr="00AB7B32" w:rsidRDefault="005433BA" w:rsidP="00ED701A">
            <w:pPr>
              <w:spacing w:after="0" w:line="36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34,3</w:t>
            </w:r>
          </w:p>
        </w:tc>
      </w:tr>
      <w:tr w:rsidR="003803E7" w:rsidRPr="00AB7B32" w:rsidTr="00422686">
        <w:trPr>
          <w:trHeight w:val="397"/>
        </w:trPr>
        <w:tc>
          <w:tcPr>
            <w:tcW w:w="4552" w:type="dxa"/>
            <w:shd w:val="clear" w:color="000000" w:fill="FFFFFF"/>
            <w:noWrap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ИТОГО капитальные затраты </w:t>
            </w:r>
          </w:p>
        </w:tc>
        <w:tc>
          <w:tcPr>
            <w:tcW w:w="1226" w:type="dxa"/>
            <w:shd w:val="clear" w:color="000000" w:fill="FFFFFF"/>
            <w:noWrap/>
            <w:vAlign w:val="bottom"/>
            <w:hideMark/>
          </w:tcPr>
          <w:p w:rsidR="003803E7" w:rsidRPr="00AB7B32" w:rsidRDefault="003803E7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60" w:type="dxa"/>
            <w:shd w:val="clear" w:color="000000" w:fill="FFFFFF"/>
            <w:noWrap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20" w:type="dxa"/>
            <w:shd w:val="clear" w:color="000000" w:fill="FFFFFF"/>
            <w:noWrap/>
            <w:vAlign w:val="center"/>
            <w:hideMark/>
          </w:tcPr>
          <w:p w:rsidR="003803E7" w:rsidRPr="00AB7B32" w:rsidRDefault="003803E7" w:rsidP="00ED701A">
            <w:pPr>
              <w:spacing w:after="0" w:line="36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7" w:type="dxa"/>
            <w:shd w:val="clear" w:color="000000" w:fill="FFFFFF"/>
            <w:noWrap/>
            <w:vAlign w:val="center"/>
            <w:hideMark/>
          </w:tcPr>
          <w:p w:rsidR="003803E7" w:rsidRPr="00AB7B32" w:rsidRDefault="005433BA" w:rsidP="00ED701A">
            <w:pPr>
              <w:spacing w:after="0" w:line="36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617,14</w:t>
            </w:r>
          </w:p>
        </w:tc>
      </w:tr>
    </w:tbl>
    <w:p w:rsidR="003803E7" w:rsidRDefault="003803E7" w:rsidP="00ED701A">
      <w:pPr>
        <w:pStyle w:val="a5"/>
        <w:spacing w:after="120" w:line="360" w:lineRule="auto"/>
        <w:ind w:firstLine="567"/>
        <w:jc w:val="right"/>
        <w:rPr>
          <w:sz w:val="20"/>
          <w:szCs w:val="20"/>
        </w:rPr>
      </w:pPr>
    </w:p>
    <w:p w:rsidR="00422686" w:rsidRDefault="0054169C" w:rsidP="008E3E80">
      <w:pPr>
        <w:pStyle w:val="af9"/>
      </w:pPr>
      <w:r w:rsidRPr="00AB7B32">
        <w:t>4.</w:t>
      </w:r>
      <w:r w:rsidR="005433BA" w:rsidRPr="00AB7B32">
        <w:t>5</w:t>
      </w:r>
      <w:r w:rsidR="0080229E" w:rsidRPr="00AB7B32">
        <w:t xml:space="preserve"> </w:t>
      </w:r>
      <w:r w:rsidR="00422686" w:rsidRPr="00AB7B32">
        <w:t>Монтаж резервуар</w:t>
      </w:r>
      <w:r w:rsidR="005433BA" w:rsidRPr="00AB7B32">
        <w:t>ов</w:t>
      </w:r>
      <w:r w:rsidR="00422686" w:rsidRPr="00AB7B32">
        <w:t xml:space="preserve"> чистой воды емкостью 500 куб. м на станции II подъема.</w:t>
      </w:r>
    </w:p>
    <w:p w:rsidR="008E3E80" w:rsidRPr="00AB7B32" w:rsidRDefault="008E3E80" w:rsidP="008E3E80">
      <w:pPr>
        <w:pStyle w:val="af9"/>
      </w:pPr>
    </w:p>
    <w:p w:rsidR="00422686" w:rsidRPr="00AB7B32" w:rsidRDefault="00422686" w:rsidP="00ED701A">
      <w:pPr>
        <w:spacing w:line="360" w:lineRule="auto"/>
        <w:ind w:firstLine="567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С целью гарантированного обеспечения поселения, с учетом роста числа жителей и ростом благоустройства, на расчетный срок требуется установка двух резервуаров чистой воды объемом по 500 куб. м.</w:t>
      </w:r>
    </w:p>
    <w:p w:rsidR="00422686" w:rsidRPr="00AB7B32" w:rsidRDefault="00AB7B32" w:rsidP="00B852F8">
      <w:pPr>
        <w:pStyle w:val="a5"/>
        <w:spacing w:after="120" w:line="360" w:lineRule="auto"/>
        <w:ind w:left="357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Таблица</w:t>
      </w:r>
      <w:r w:rsidR="00422686" w:rsidRPr="00AB7B32">
        <w:rPr>
          <w:rFonts w:ascii="Times New Roman" w:hAnsi="Times New Roman"/>
          <w:sz w:val="24"/>
          <w:szCs w:val="24"/>
        </w:rPr>
        <w:t xml:space="preserve"> </w:t>
      </w:r>
      <w:r w:rsidR="005433BA" w:rsidRPr="00AB7B32">
        <w:rPr>
          <w:rFonts w:ascii="Times New Roman" w:hAnsi="Times New Roman"/>
          <w:sz w:val="24"/>
          <w:szCs w:val="24"/>
        </w:rPr>
        <w:t>14</w:t>
      </w:r>
    </w:p>
    <w:tbl>
      <w:tblPr>
        <w:tblW w:w="8487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0"/>
        <w:gridCol w:w="989"/>
        <w:gridCol w:w="1373"/>
        <w:gridCol w:w="1665"/>
      </w:tblGrid>
      <w:tr w:rsidR="00422686" w:rsidRPr="00AB7B32" w:rsidTr="00422686">
        <w:trPr>
          <w:trHeight w:val="900"/>
        </w:trPr>
        <w:tc>
          <w:tcPr>
            <w:tcW w:w="4460" w:type="dxa"/>
            <w:shd w:val="clear" w:color="000000" w:fill="FFFFFF"/>
            <w:noWrap/>
            <w:vAlign w:val="center"/>
            <w:hideMark/>
          </w:tcPr>
          <w:p w:rsidR="00422686" w:rsidRPr="00AB7B32" w:rsidRDefault="00422686" w:rsidP="00605B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sz w:val="24"/>
                <w:szCs w:val="24"/>
              </w:rPr>
              <w:t>Статья расходов</w:t>
            </w:r>
          </w:p>
        </w:tc>
        <w:tc>
          <w:tcPr>
            <w:tcW w:w="989" w:type="dxa"/>
            <w:shd w:val="clear" w:color="000000" w:fill="FFFFFF"/>
            <w:noWrap/>
            <w:vAlign w:val="center"/>
            <w:hideMark/>
          </w:tcPr>
          <w:p w:rsidR="00422686" w:rsidRPr="00AB7B32" w:rsidRDefault="00422686" w:rsidP="00605B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sz w:val="24"/>
                <w:szCs w:val="24"/>
              </w:rPr>
              <w:t>Ед. изм.</w:t>
            </w:r>
          </w:p>
        </w:tc>
        <w:tc>
          <w:tcPr>
            <w:tcW w:w="1373" w:type="dxa"/>
            <w:shd w:val="clear" w:color="000000" w:fill="FFFFFF"/>
            <w:vAlign w:val="center"/>
            <w:hideMark/>
          </w:tcPr>
          <w:p w:rsidR="00422686" w:rsidRPr="00AB7B32" w:rsidRDefault="00422686" w:rsidP="00605B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sz w:val="24"/>
                <w:szCs w:val="24"/>
              </w:rPr>
              <w:t>Объем</w:t>
            </w:r>
            <w:r w:rsidRPr="00AB7B32">
              <w:rPr>
                <w:rFonts w:ascii="Times New Roman" w:hAnsi="Times New Roman"/>
                <w:sz w:val="24"/>
                <w:szCs w:val="24"/>
              </w:rPr>
              <w:br/>
              <w:t>(кол-во)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="00422686" w:rsidRPr="00AB7B32" w:rsidRDefault="00422686" w:rsidP="00605B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sz w:val="24"/>
                <w:szCs w:val="24"/>
              </w:rPr>
              <w:t>Объем капитальных вложений</w:t>
            </w:r>
            <w:r w:rsidR="00605BCF" w:rsidRPr="00AB7B32">
              <w:rPr>
                <w:rFonts w:ascii="Times New Roman" w:hAnsi="Times New Roman"/>
                <w:sz w:val="24"/>
                <w:szCs w:val="24"/>
              </w:rPr>
              <w:t>, тыс. руб.</w:t>
            </w:r>
          </w:p>
        </w:tc>
      </w:tr>
      <w:tr w:rsidR="00422686" w:rsidRPr="00AB7B32" w:rsidTr="00422686">
        <w:trPr>
          <w:trHeight w:val="854"/>
        </w:trPr>
        <w:tc>
          <w:tcPr>
            <w:tcW w:w="4460" w:type="dxa"/>
            <w:shd w:val="clear" w:color="auto" w:fill="auto"/>
            <w:noWrap/>
            <w:vAlign w:val="center"/>
            <w:hideMark/>
          </w:tcPr>
          <w:p w:rsidR="00422686" w:rsidRPr="00AB7B32" w:rsidRDefault="00422686" w:rsidP="00605B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sz w:val="24"/>
                <w:szCs w:val="24"/>
              </w:rPr>
              <w:t>Монтаж резервуаров чистой воды емкостью 500 куб. м</w:t>
            </w:r>
          </w:p>
        </w:tc>
        <w:tc>
          <w:tcPr>
            <w:tcW w:w="989" w:type="dxa"/>
            <w:shd w:val="clear" w:color="auto" w:fill="auto"/>
            <w:noWrap/>
            <w:vAlign w:val="center"/>
            <w:hideMark/>
          </w:tcPr>
          <w:p w:rsidR="00422686" w:rsidRPr="00AB7B32" w:rsidRDefault="00422686" w:rsidP="00605B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sz w:val="24"/>
                <w:szCs w:val="24"/>
              </w:rPr>
              <w:t>шт.</w:t>
            </w:r>
          </w:p>
        </w:tc>
        <w:tc>
          <w:tcPr>
            <w:tcW w:w="1373" w:type="dxa"/>
            <w:shd w:val="clear" w:color="auto" w:fill="auto"/>
            <w:noWrap/>
            <w:vAlign w:val="center"/>
            <w:hideMark/>
          </w:tcPr>
          <w:p w:rsidR="00422686" w:rsidRPr="00AB7B32" w:rsidRDefault="00422686" w:rsidP="00605B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65" w:type="dxa"/>
            <w:shd w:val="clear" w:color="auto" w:fill="auto"/>
            <w:noWrap/>
            <w:vAlign w:val="center"/>
            <w:hideMark/>
          </w:tcPr>
          <w:p w:rsidR="00422686" w:rsidRPr="00AB7B32" w:rsidRDefault="00422686" w:rsidP="00605B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sz w:val="24"/>
                <w:szCs w:val="24"/>
              </w:rPr>
              <w:t>6500</w:t>
            </w:r>
          </w:p>
        </w:tc>
      </w:tr>
    </w:tbl>
    <w:p w:rsidR="008E3E80" w:rsidRDefault="008E3E80" w:rsidP="00ED701A">
      <w:pPr>
        <w:pStyle w:val="a5"/>
        <w:spacing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8E3E80" w:rsidRDefault="008E3E80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1C3162" w:rsidRPr="00AB7B32" w:rsidRDefault="001C3162" w:rsidP="00ED701A">
      <w:pPr>
        <w:pStyle w:val="a5"/>
        <w:spacing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80229E" w:rsidRDefault="0054169C" w:rsidP="001A3061">
      <w:pPr>
        <w:pStyle w:val="af9"/>
        <w:jc w:val="left"/>
      </w:pPr>
      <w:r w:rsidRPr="00AB7B32">
        <w:rPr>
          <w:shd w:val="clear" w:color="auto" w:fill="FFFFFF"/>
        </w:rPr>
        <w:t>4.</w:t>
      </w:r>
      <w:r w:rsidR="001F5CEB" w:rsidRPr="00AB7B32">
        <w:rPr>
          <w:shd w:val="clear" w:color="auto" w:fill="FFFFFF"/>
        </w:rPr>
        <w:t xml:space="preserve">6 </w:t>
      </w:r>
      <w:r w:rsidR="00E47284" w:rsidRPr="00AB7B32">
        <w:t>Установка узлов</w:t>
      </w:r>
      <w:r w:rsidR="001C3162" w:rsidRPr="00AB7B32">
        <w:t xml:space="preserve"> учета вод</w:t>
      </w:r>
      <w:r w:rsidR="00E47284" w:rsidRPr="00AB7B32">
        <w:t>ы</w:t>
      </w:r>
      <w:r w:rsidR="0003170A" w:rsidRPr="00AB7B32">
        <w:t xml:space="preserve"> на водозаборы и</w:t>
      </w:r>
      <w:r w:rsidR="00EE149E" w:rsidRPr="00AB7B32">
        <w:t xml:space="preserve"> потребителей воды </w:t>
      </w:r>
    </w:p>
    <w:p w:rsidR="008E3E80" w:rsidRPr="00AB7B32" w:rsidRDefault="008E3E80" w:rsidP="008E3E80">
      <w:pPr>
        <w:pStyle w:val="af9"/>
      </w:pPr>
    </w:p>
    <w:p w:rsidR="00EE149E" w:rsidRPr="00AB7B32" w:rsidRDefault="00EE149E" w:rsidP="00ED701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 xml:space="preserve">- </w:t>
      </w:r>
      <w:r w:rsidR="00880A6A" w:rsidRPr="00AB7B32">
        <w:rPr>
          <w:rFonts w:ascii="Times New Roman" w:hAnsi="Times New Roman"/>
          <w:sz w:val="24"/>
          <w:szCs w:val="24"/>
        </w:rPr>
        <w:t>водозаборы</w:t>
      </w:r>
      <w:r w:rsidR="003803E7" w:rsidRPr="00AB7B32">
        <w:rPr>
          <w:rFonts w:ascii="Times New Roman" w:hAnsi="Times New Roman"/>
          <w:sz w:val="24"/>
          <w:szCs w:val="24"/>
        </w:rPr>
        <w:t>,</w:t>
      </w:r>
      <w:r w:rsidR="00880A6A" w:rsidRPr="00AB7B32">
        <w:rPr>
          <w:rFonts w:ascii="Times New Roman" w:hAnsi="Times New Roman"/>
          <w:sz w:val="24"/>
          <w:szCs w:val="24"/>
        </w:rPr>
        <w:t xml:space="preserve"> </w:t>
      </w:r>
      <w:r w:rsidRPr="00AB7B32">
        <w:rPr>
          <w:rFonts w:ascii="Times New Roman" w:hAnsi="Times New Roman"/>
          <w:sz w:val="24"/>
          <w:szCs w:val="24"/>
        </w:rPr>
        <w:t xml:space="preserve"> расходомер US800</w:t>
      </w:r>
      <w:r w:rsidR="00DC28EB" w:rsidRPr="00AB7B32">
        <w:rPr>
          <w:rFonts w:ascii="Times New Roman" w:hAnsi="Times New Roman"/>
          <w:sz w:val="24"/>
          <w:szCs w:val="24"/>
        </w:rPr>
        <w:t xml:space="preserve">, </w:t>
      </w:r>
    </w:p>
    <w:p w:rsidR="001C3162" w:rsidRPr="00AB7B32" w:rsidRDefault="00EE149E" w:rsidP="00ED701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 xml:space="preserve">- </w:t>
      </w:r>
      <w:r w:rsidR="00E47284" w:rsidRPr="00AB7B32">
        <w:rPr>
          <w:rFonts w:ascii="Times New Roman" w:hAnsi="Times New Roman"/>
          <w:sz w:val="24"/>
          <w:szCs w:val="24"/>
        </w:rPr>
        <w:t xml:space="preserve">входы зданий и сооружений </w:t>
      </w:r>
      <w:r w:rsidRPr="00AB7B32">
        <w:rPr>
          <w:rFonts w:ascii="Times New Roman" w:hAnsi="Times New Roman"/>
          <w:sz w:val="24"/>
          <w:szCs w:val="24"/>
        </w:rPr>
        <w:t>бюджетных организаций</w:t>
      </w:r>
      <w:r w:rsidR="003803E7" w:rsidRPr="00AB7B32">
        <w:rPr>
          <w:rFonts w:ascii="Times New Roman" w:hAnsi="Times New Roman"/>
          <w:sz w:val="24"/>
          <w:szCs w:val="24"/>
        </w:rPr>
        <w:t>,</w:t>
      </w:r>
      <w:r w:rsidRPr="00AB7B32">
        <w:rPr>
          <w:rFonts w:ascii="Times New Roman" w:hAnsi="Times New Roman"/>
          <w:sz w:val="24"/>
          <w:szCs w:val="24"/>
        </w:rPr>
        <w:t xml:space="preserve"> СТВУ-100 </w:t>
      </w:r>
    </w:p>
    <w:p w:rsidR="00DE7AC5" w:rsidRPr="00AB7B32" w:rsidRDefault="00EE149E" w:rsidP="00ED701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- входы жилых зданий</w:t>
      </w:r>
      <w:r w:rsidR="003803E7" w:rsidRPr="00AB7B32">
        <w:rPr>
          <w:rFonts w:ascii="Times New Roman" w:hAnsi="Times New Roman"/>
          <w:sz w:val="24"/>
          <w:szCs w:val="24"/>
        </w:rPr>
        <w:t>,</w:t>
      </w:r>
      <w:r w:rsidRPr="00AB7B32">
        <w:rPr>
          <w:rFonts w:ascii="Times New Roman" w:hAnsi="Times New Roman"/>
          <w:sz w:val="24"/>
          <w:szCs w:val="24"/>
        </w:rPr>
        <w:t xml:space="preserve"> </w:t>
      </w:r>
      <w:r w:rsidRPr="00542CCE">
        <w:rPr>
          <w:rFonts w:ascii="Times New Roman" w:hAnsi="Times New Roman"/>
          <w:bCs/>
          <w:sz w:val="24"/>
          <w:szCs w:val="24"/>
        </w:rPr>
        <w:t>ВСКМ 90-50</w:t>
      </w:r>
      <w:r w:rsidRPr="00AB7B32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80229E" w:rsidRPr="00AB7B32" w:rsidRDefault="0080229E" w:rsidP="00ED701A">
      <w:pPr>
        <w:pStyle w:val="a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Учет потребленной воды частью потребителей ведется по приборам учета, часть потребителей не оснащена приборами учета, частично приборы учета выведены из строя и не используются. Потребление воды абонентами, не оборудованными приборами учета, определяется расчетно-нормативным способом.</w:t>
      </w:r>
    </w:p>
    <w:p w:rsidR="0080229E" w:rsidRPr="00AB7B32" w:rsidRDefault="0080229E" w:rsidP="00ED701A">
      <w:pPr>
        <w:pStyle w:val="a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 xml:space="preserve"> В соответствии с 261 ФЗ «Об энергосбережении и </w:t>
      </w:r>
      <w:proofErr w:type="spellStart"/>
      <w:r w:rsidRPr="00AB7B32">
        <w:rPr>
          <w:rFonts w:ascii="Times New Roman" w:hAnsi="Times New Roman"/>
          <w:sz w:val="24"/>
          <w:szCs w:val="24"/>
        </w:rPr>
        <w:t>энергоэффективности</w:t>
      </w:r>
      <w:proofErr w:type="spellEnd"/>
      <w:r w:rsidRPr="00AB7B32">
        <w:rPr>
          <w:rFonts w:ascii="Times New Roman" w:hAnsi="Times New Roman"/>
          <w:sz w:val="24"/>
          <w:szCs w:val="24"/>
        </w:rPr>
        <w:t xml:space="preserve">» индивидуальные приборы учёта должны быть установлены у всех потребителей до 01.07.2012. </w:t>
      </w:r>
    </w:p>
    <w:p w:rsidR="0080229E" w:rsidRPr="00AB7B32" w:rsidRDefault="0080229E" w:rsidP="00ED701A">
      <w:pPr>
        <w:pStyle w:val="a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Отсутствие 100% учета потребленной воды создает предпосылки для возникновения значительных небалансов в системе водоснабжения, не позволяет определить фактические потери холодной воды.</w:t>
      </w:r>
    </w:p>
    <w:p w:rsidR="0080229E" w:rsidRPr="00AB7B32" w:rsidRDefault="0080229E" w:rsidP="00ED701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af6"/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707866" w:rsidRPr="00277D11" w:rsidRDefault="00EE149E" w:rsidP="00ED701A">
      <w:pPr>
        <w:autoSpaceDE w:val="0"/>
        <w:autoSpaceDN w:val="0"/>
        <w:adjustRightInd w:val="0"/>
        <w:spacing w:line="360" w:lineRule="auto"/>
        <w:ind w:left="1985" w:firstLine="567"/>
        <w:jc w:val="both"/>
      </w:pPr>
      <w:r w:rsidRPr="00AE32DD">
        <w:rPr>
          <w:rStyle w:val="apple-converted-space"/>
          <w:rFonts w:ascii="Arial" w:hAnsi="Arial" w:cs="Arial"/>
          <w:bCs/>
          <w:color w:val="000000"/>
          <w:shd w:val="clear" w:color="auto" w:fill="FFFFFF"/>
        </w:rPr>
        <w:t> </w:t>
      </w:r>
      <w:r w:rsidR="00DA65F5">
        <w:rPr>
          <w:noProof/>
          <w:lang w:eastAsia="ru-RU"/>
        </w:rPr>
        <w:drawing>
          <wp:inline distT="0" distB="0" distL="0" distR="0">
            <wp:extent cx="2404251" cy="2593910"/>
            <wp:effectExtent l="0" t="0" r="0" b="0"/>
            <wp:docPr id="11" name="Рисунок 11" descr="водоприбор, ителма, производство, монтаж, Пермь, Пермский край, водосчетчик, Уралтехнология, Кар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водоприбор, ителма, производство, монтаж, Пермь, Пермский край, водосчетчик, Уралтехнология, Карат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336" cy="26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03E7" w:rsidRPr="00AB7B32" w:rsidRDefault="00277D11" w:rsidP="00AB7B32">
      <w:pPr>
        <w:pStyle w:val="a5"/>
        <w:spacing w:after="120" w:line="360" w:lineRule="auto"/>
        <w:ind w:left="357"/>
        <w:jc w:val="center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  <w:r w:rsidRPr="00AB7B32">
        <w:rPr>
          <w:rStyle w:val="af6"/>
          <w:rFonts w:ascii="Times New Roman" w:hAnsi="Times New Roman"/>
          <w:b w:val="0"/>
          <w:color w:val="000000"/>
          <w:sz w:val="24"/>
          <w:szCs w:val="24"/>
          <w:shd w:val="clear" w:color="auto" w:fill="FFFFFF"/>
        </w:rPr>
        <w:t xml:space="preserve">Рис. </w:t>
      </w:r>
      <w:r w:rsidR="000C65EF" w:rsidRPr="00AB7B32">
        <w:rPr>
          <w:rStyle w:val="af6"/>
          <w:rFonts w:ascii="Times New Roman" w:hAnsi="Times New Roman"/>
          <w:b w:val="0"/>
          <w:color w:val="000000"/>
          <w:sz w:val="24"/>
          <w:szCs w:val="24"/>
          <w:shd w:val="clear" w:color="auto" w:fill="FFFFFF"/>
        </w:rPr>
        <w:t>12</w:t>
      </w:r>
      <w:r w:rsidRPr="00AB7B32">
        <w:rPr>
          <w:rStyle w:val="af6"/>
          <w:rFonts w:ascii="Times New Roman" w:hAnsi="Times New Roman"/>
          <w:b w:val="0"/>
          <w:color w:val="000000"/>
          <w:sz w:val="24"/>
          <w:szCs w:val="24"/>
          <w:shd w:val="clear" w:color="auto" w:fill="FFFFFF"/>
        </w:rPr>
        <w:t>. Счетчики воды ВСКМ 90-50</w:t>
      </w:r>
    </w:p>
    <w:p w:rsidR="003803E7" w:rsidRPr="00AB7B32" w:rsidRDefault="003803E7" w:rsidP="00ED701A">
      <w:pPr>
        <w:pStyle w:val="ae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AB7B32">
        <w:t xml:space="preserve">Ультразвуковой расходомер </w:t>
      </w:r>
      <w:r w:rsidRPr="00AB7B32">
        <w:rPr>
          <w:lang w:val="en-US"/>
        </w:rPr>
        <w:t>US</w:t>
      </w:r>
      <w:r w:rsidRPr="00AB7B32">
        <w:t xml:space="preserve">800 </w:t>
      </w:r>
      <w:r w:rsidRPr="00AB7B32">
        <w:rPr>
          <w:color w:val="000000"/>
        </w:rPr>
        <w:t>предназначен для измерения и учета текущего расхода и накопления объема жидкости (температурой до 200°C), протекающей под давлением в трубопроводе диаметром от 15 до 2000 мм</w:t>
      </w:r>
      <w:r w:rsidRPr="00AB7B32">
        <w:rPr>
          <w:b/>
        </w:rPr>
        <w:t xml:space="preserve"> </w:t>
      </w:r>
      <w:r w:rsidRPr="00AB7B32">
        <w:t>на станции 1 и 2 подъема.</w:t>
      </w:r>
      <w:r w:rsidRPr="00AB7B32">
        <w:rPr>
          <w:color w:val="000000"/>
        </w:rPr>
        <w:t xml:space="preserve"> </w:t>
      </w:r>
    </w:p>
    <w:p w:rsidR="00030AC8" w:rsidRPr="00AB7B32" w:rsidRDefault="003803E7" w:rsidP="00AB7B32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AB7B32">
        <w:rPr>
          <w:rStyle w:val="af6"/>
          <w:rFonts w:ascii="Times New Roman" w:hAnsi="Times New Roman"/>
          <w:b w:val="0"/>
          <w:color w:val="000000"/>
          <w:sz w:val="24"/>
          <w:szCs w:val="24"/>
          <w:shd w:val="clear" w:color="auto" w:fill="FFFFFF"/>
        </w:rPr>
        <w:t xml:space="preserve">Счетчики воды ВСКМ 90-50 </w:t>
      </w:r>
      <w:r w:rsidRPr="00AB7B32">
        <w:rPr>
          <w:rStyle w:val="apple-converted-space"/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 и СТВУ-100 </w:t>
      </w:r>
      <w:proofErr w:type="spellStart"/>
      <w:r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крыльчатые</w:t>
      </w:r>
      <w:proofErr w:type="spellEnd"/>
      <w:r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механические с диаметром условного прохода ДУ 50 – 100 мм. Счетчики предназначены для измерения объема </w:t>
      </w:r>
      <w:r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>питьевой и сетевой воды в обратных и подающих трубопроводах закрытых и открытых систем холодного и горячего водоснабжения</w:t>
      </w:r>
      <w:r w:rsidRPr="00AB7B32">
        <w:rPr>
          <w:rFonts w:ascii="Times New Roman" w:hAnsi="Times New Roman"/>
          <w:b/>
          <w:sz w:val="24"/>
          <w:szCs w:val="24"/>
        </w:rPr>
        <w:t xml:space="preserve"> </w:t>
      </w:r>
      <w:r w:rsidRPr="00AB7B32">
        <w:rPr>
          <w:rFonts w:ascii="Times New Roman" w:hAnsi="Times New Roman"/>
          <w:sz w:val="24"/>
          <w:szCs w:val="24"/>
        </w:rPr>
        <w:t>на входы зданий и сооружений</w:t>
      </w:r>
      <w:r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  <w:r w:rsidRPr="00AB7B32">
        <w:rPr>
          <w:rStyle w:val="apple-converted-space"/>
          <w:rFonts w:ascii="Times New Roman" w:hAnsi="Times New Roman"/>
          <w:color w:val="000000"/>
          <w:sz w:val="24"/>
          <w:szCs w:val="24"/>
          <w:shd w:val="clear" w:color="auto" w:fill="FFFFFF"/>
        </w:rPr>
        <w:t> </w:t>
      </w:r>
    </w:p>
    <w:p w:rsidR="00B46555" w:rsidRPr="00AB7B32" w:rsidRDefault="00075790" w:rsidP="00B852F8">
      <w:pPr>
        <w:pStyle w:val="a5"/>
        <w:spacing w:after="120" w:line="360" w:lineRule="auto"/>
        <w:ind w:left="357"/>
        <w:jc w:val="right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Таблица</w:t>
      </w:r>
      <w:r w:rsidR="00B46555" w:rsidRPr="00AB7B32">
        <w:rPr>
          <w:rFonts w:ascii="Times New Roman" w:hAnsi="Times New Roman"/>
          <w:sz w:val="24"/>
          <w:szCs w:val="24"/>
        </w:rPr>
        <w:t xml:space="preserve"> </w:t>
      </w:r>
      <w:r w:rsidR="000C65EF" w:rsidRPr="00AB7B32">
        <w:rPr>
          <w:rFonts w:ascii="Times New Roman" w:hAnsi="Times New Roman"/>
          <w:sz w:val="24"/>
          <w:szCs w:val="24"/>
        </w:rPr>
        <w:t>15</w:t>
      </w:r>
    </w:p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6"/>
        <w:gridCol w:w="1134"/>
        <w:gridCol w:w="992"/>
        <w:gridCol w:w="1436"/>
        <w:gridCol w:w="1275"/>
      </w:tblGrid>
      <w:tr w:rsidR="001B7126" w:rsidRPr="00AB7B32" w:rsidTr="002D4DED">
        <w:trPr>
          <w:trHeight w:val="1056"/>
        </w:trPr>
        <w:tc>
          <w:tcPr>
            <w:tcW w:w="4536" w:type="dxa"/>
            <w:shd w:val="clear" w:color="000000" w:fill="FFFFFF"/>
            <w:noWrap/>
            <w:vAlign w:val="center"/>
            <w:hideMark/>
          </w:tcPr>
          <w:p w:rsidR="001B7126" w:rsidRPr="00AB7B32" w:rsidRDefault="001B712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Статья расходов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1B7126" w:rsidRPr="00AB7B32" w:rsidRDefault="001B712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Ед.</w:t>
            </w:r>
            <w:r w:rsidR="000B356D"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изм.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1B7126" w:rsidRPr="00AB7B32" w:rsidRDefault="001B712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Объем</w:t>
            </w: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br/>
              <w:t>(кол-во)</w:t>
            </w:r>
          </w:p>
        </w:tc>
        <w:tc>
          <w:tcPr>
            <w:tcW w:w="1418" w:type="dxa"/>
            <w:shd w:val="clear" w:color="000000" w:fill="FFFFFF"/>
            <w:vAlign w:val="center"/>
            <w:hideMark/>
          </w:tcPr>
          <w:p w:rsidR="001B7126" w:rsidRPr="00AB7B32" w:rsidRDefault="001B712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Единичная</w:t>
            </w: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br/>
              <w:t>расценка, тыс.</w:t>
            </w:r>
            <w:r w:rsidR="000B356D"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руб.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1B7126" w:rsidRPr="00AB7B32" w:rsidRDefault="001B712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Сумма, тыс.</w:t>
            </w:r>
            <w:r w:rsidR="000B356D"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руб.</w:t>
            </w:r>
          </w:p>
        </w:tc>
      </w:tr>
      <w:tr w:rsidR="00716CA7" w:rsidRPr="00AB7B32" w:rsidTr="002D4DED">
        <w:trPr>
          <w:trHeight w:val="454"/>
        </w:trPr>
        <w:tc>
          <w:tcPr>
            <w:tcW w:w="4536" w:type="dxa"/>
            <w:shd w:val="clear" w:color="auto" w:fill="auto"/>
            <w:noWrap/>
            <w:vAlign w:val="center"/>
            <w:hideMark/>
          </w:tcPr>
          <w:p w:rsidR="00716CA7" w:rsidRPr="00AB7B32" w:rsidRDefault="00716CA7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Расходомер US800  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716CA7" w:rsidRPr="00AB7B32" w:rsidRDefault="00716CA7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716CA7" w:rsidRPr="00AB7B32" w:rsidRDefault="000C65EF" w:rsidP="00ED701A">
            <w:pPr>
              <w:spacing w:after="0" w:line="36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shd w:val="clear" w:color="000000" w:fill="FFFFFF"/>
            <w:vAlign w:val="center"/>
            <w:hideMark/>
          </w:tcPr>
          <w:p w:rsidR="00716CA7" w:rsidRPr="00AB7B32" w:rsidRDefault="00716CA7" w:rsidP="00ED701A">
            <w:pPr>
              <w:spacing w:after="0" w:line="36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30,6</w:t>
            </w:r>
          </w:p>
        </w:tc>
        <w:tc>
          <w:tcPr>
            <w:tcW w:w="1275" w:type="dxa"/>
            <w:shd w:val="clear" w:color="000000" w:fill="FFFFFF"/>
            <w:vAlign w:val="center"/>
            <w:hideMark/>
          </w:tcPr>
          <w:p w:rsidR="00716CA7" w:rsidRPr="00AB7B32" w:rsidRDefault="000C65EF" w:rsidP="00ED701A">
            <w:pPr>
              <w:spacing w:after="0" w:line="36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122,4</w:t>
            </w:r>
          </w:p>
        </w:tc>
      </w:tr>
      <w:tr w:rsidR="00716CA7" w:rsidRPr="00B852F8" w:rsidTr="002D4DED">
        <w:trPr>
          <w:trHeight w:val="454"/>
        </w:trPr>
        <w:tc>
          <w:tcPr>
            <w:tcW w:w="4536" w:type="dxa"/>
            <w:shd w:val="clear" w:color="auto" w:fill="auto"/>
            <w:noWrap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52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Счетчик воды ВСКМ 90-50  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52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1418" w:type="dxa"/>
            <w:shd w:val="clear" w:color="000000" w:fill="FFFFFF"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color w:val="000000"/>
                <w:sz w:val="24"/>
                <w:szCs w:val="24"/>
              </w:rPr>
              <w:t>6,25</w:t>
            </w:r>
          </w:p>
        </w:tc>
        <w:tc>
          <w:tcPr>
            <w:tcW w:w="1275" w:type="dxa"/>
            <w:shd w:val="clear" w:color="000000" w:fill="FFFFFF"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color w:val="000000"/>
                <w:sz w:val="24"/>
                <w:szCs w:val="24"/>
              </w:rPr>
              <w:t>487,5</w:t>
            </w:r>
          </w:p>
        </w:tc>
      </w:tr>
      <w:tr w:rsidR="00716CA7" w:rsidRPr="00AB7B32" w:rsidTr="002D4DED">
        <w:trPr>
          <w:trHeight w:val="454"/>
        </w:trPr>
        <w:tc>
          <w:tcPr>
            <w:tcW w:w="4536" w:type="dxa"/>
            <w:shd w:val="clear" w:color="auto" w:fill="auto"/>
            <w:noWrap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52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Счетчик воды СТВУ-100  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52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8" w:type="dxa"/>
            <w:shd w:val="clear" w:color="000000" w:fill="FFFFFF"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color w:val="000000"/>
                <w:sz w:val="24"/>
                <w:szCs w:val="24"/>
              </w:rPr>
              <w:t>7,7</w:t>
            </w:r>
          </w:p>
        </w:tc>
        <w:tc>
          <w:tcPr>
            <w:tcW w:w="1275" w:type="dxa"/>
            <w:shd w:val="clear" w:color="000000" w:fill="FFFFFF"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color w:val="000000"/>
                <w:sz w:val="24"/>
                <w:szCs w:val="24"/>
              </w:rPr>
              <w:t>61,6</w:t>
            </w:r>
          </w:p>
        </w:tc>
      </w:tr>
      <w:tr w:rsidR="00716CA7" w:rsidRPr="00AB7B32" w:rsidTr="002D4DED">
        <w:trPr>
          <w:trHeight w:val="454"/>
        </w:trPr>
        <w:tc>
          <w:tcPr>
            <w:tcW w:w="4536" w:type="dxa"/>
            <w:shd w:val="clear" w:color="000000" w:fill="FFFFFF"/>
            <w:noWrap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52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Монтажные работы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852F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тыс. руб.</w:t>
            </w:r>
          </w:p>
        </w:tc>
        <w:tc>
          <w:tcPr>
            <w:tcW w:w="992" w:type="dxa"/>
            <w:shd w:val="clear" w:color="000000" w:fill="FFFFFF"/>
            <w:noWrap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18" w:type="dxa"/>
            <w:shd w:val="clear" w:color="000000" w:fill="FFFFFF"/>
            <w:noWrap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color w:val="000000"/>
                <w:sz w:val="24"/>
                <w:szCs w:val="24"/>
              </w:rPr>
              <w:t>305,2</w:t>
            </w:r>
          </w:p>
        </w:tc>
      </w:tr>
      <w:tr w:rsidR="00716CA7" w:rsidRPr="00AB7B32" w:rsidTr="002D4DED">
        <w:trPr>
          <w:trHeight w:val="454"/>
        </w:trPr>
        <w:tc>
          <w:tcPr>
            <w:tcW w:w="4536" w:type="dxa"/>
            <w:shd w:val="clear" w:color="000000" w:fill="FFFFFF"/>
            <w:noWrap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52F8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ИТОГО капитальные затраты </w:t>
            </w:r>
          </w:p>
        </w:tc>
        <w:tc>
          <w:tcPr>
            <w:tcW w:w="1134" w:type="dxa"/>
            <w:shd w:val="clear" w:color="000000" w:fill="FFFFFF"/>
            <w:noWrap/>
            <w:vAlign w:val="bottom"/>
            <w:hideMark/>
          </w:tcPr>
          <w:p w:rsidR="00716CA7" w:rsidRPr="00B852F8" w:rsidRDefault="00716CA7" w:rsidP="00ED701A">
            <w:pPr>
              <w:spacing w:after="0" w:line="36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852F8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2" w:type="dxa"/>
            <w:shd w:val="clear" w:color="000000" w:fill="FFFFFF"/>
            <w:noWrap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18" w:type="dxa"/>
            <w:shd w:val="clear" w:color="000000" w:fill="FFFFFF"/>
            <w:noWrap/>
            <w:vAlign w:val="center"/>
            <w:hideMark/>
          </w:tcPr>
          <w:p w:rsidR="00716CA7" w:rsidRPr="00B852F8" w:rsidRDefault="00716CA7" w:rsidP="00ED701A">
            <w:pPr>
              <w:spacing w:after="0" w:line="360" w:lineRule="auto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75" w:type="dxa"/>
            <w:shd w:val="clear" w:color="000000" w:fill="FFFFFF"/>
            <w:noWrap/>
            <w:vAlign w:val="center"/>
            <w:hideMark/>
          </w:tcPr>
          <w:p w:rsidR="00716CA7" w:rsidRPr="00B852F8" w:rsidRDefault="00B852F8" w:rsidP="00ED701A">
            <w:pPr>
              <w:spacing w:after="0" w:line="360" w:lineRule="auto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976,7</w:t>
            </w:r>
          </w:p>
        </w:tc>
      </w:tr>
    </w:tbl>
    <w:p w:rsidR="00B46555" w:rsidRPr="00AB7B32" w:rsidRDefault="00B46555" w:rsidP="00ED701A">
      <w:pPr>
        <w:pStyle w:val="a5"/>
        <w:spacing w:after="120" w:line="360" w:lineRule="auto"/>
        <w:ind w:left="357"/>
        <w:jc w:val="right"/>
        <w:rPr>
          <w:rFonts w:ascii="Times New Roman" w:hAnsi="Times New Roman"/>
          <w:sz w:val="24"/>
          <w:szCs w:val="24"/>
          <w:lang w:val="en-US"/>
        </w:rPr>
      </w:pPr>
    </w:p>
    <w:p w:rsidR="00BE722D" w:rsidRDefault="0054169C" w:rsidP="008E3E80">
      <w:pPr>
        <w:pStyle w:val="af9"/>
      </w:pPr>
      <w:r w:rsidRPr="00AB7B32">
        <w:t>4.</w:t>
      </w:r>
      <w:r w:rsidR="000C65EF" w:rsidRPr="00AB7B32">
        <w:t>7</w:t>
      </w:r>
      <w:r w:rsidR="00E47284" w:rsidRPr="00AB7B32">
        <w:t xml:space="preserve"> </w:t>
      </w:r>
      <w:r w:rsidR="00BE722D" w:rsidRPr="00AB7B32">
        <w:t>Замена магистральных сетей водоснабжения и запорной арматуры на трубы ПНД ПЭ100 SDR17 (PN 10).</w:t>
      </w:r>
    </w:p>
    <w:p w:rsidR="008E3E80" w:rsidRPr="00AB7B32" w:rsidRDefault="008E3E80" w:rsidP="008E3E80">
      <w:pPr>
        <w:pStyle w:val="af9"/>
      </w:pPr>
    </w:p>
    <w:p w:rsidR="00B366B0" w:rsidRPr="00AB7B32" w:rsidRDefault="00E47284" w:rsidP="00ED701A">
      <w:pPr>
        <w:autoSpaceDE w:val="0"/>
        <w:autoSpaceDN w:val="0"/>
        <w:adjustRightInd w:val="0"/>
        <w:spacing w:after="0" w:line="36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 xml:space="preserve">Износ существующих </w:t>
      </w:r>
      <w:r w:rsidR="00691874" w:rsidRPr="00AB7B32">
        <w:rPr>
          <w:rFonts w:ascii="Times New Roman" w:hAnsi="Times New Roman"/>
          <w:sz w:val="24"/>
          <w:szCs w:val="24"/>
        </w:rPr>
        <w:t xml:space="preserve">стальных </w:t>
      </w:r>
      <w:r w:rsidRPr="00AB7B32">
        <w:rPr>
          <w:rFonts w:ascii="Times New Roman" w:hAnsi="Times New Roman"/>
          <w:sz w:val="24"/>
          <w:szCs w:val="24"/>
        </w:rPr>
        <w:t>водопроводных сетей по посел</w:t>
      </w:r>
      <w:r w:rsidR="001B7126" w:rsidRPr="00AB7B32">
        <w:rPr>
          <w:rFonts w:ascii="Times New Roman" w:hAnsi="Times New Roman"/>
          <w:sz w:val="24"/>
          <w:szCs w:val="24"/>
        </w:rPr>
        <w:t xml:space="preserve">ку на данный момент составляет </w:t>
      </w:r>
      <w:r w:rsidR="000C65EF" w:rsidRPr="00AB7B32">
        <w:rPr>
          <w:rFonts w:ascii="Times New Roman" w:hAnsi="Times New Roman"/>
          <w:sz w:val="24"/>
          <w:szCs w:val="24"/>
        </w:rPr>
        <w:t>90</w:t>
      </w:r>
      <w:r w:rsidRPr="00AB7B32">
        <w:rPr>
          <w:rFonts w:ascii="Times New Roman" w:hAnsi="Times New Roman"/>
          <w:sz w:val="24"/>
          <w:szCs w:val="24"/>
        </w:rPr>
        <w:t xml:space="preserve"> %, имеет неудовлетворительное состояние, не имеет коррозионной защиты и требует перекладки и замены стальных трубопроводов без наружной и внутренней изоляции на трубопроводы из некорродирующих материалов.</w:t>
      </w:r>
      <w:r w:rsidR="00B366B0" w:rsidRPr="00AB7B32">
        <w:rPr>
          <w:rFonts w:ascii="Times New Roman" w:hAnsi="Times New Roman"/>
          <w:sz w:val="24"/>
          <w:szCs w:val="24"/>
        </w:rPr>
        <w:t xml:space="preserve"> </w:t>
      </w:r>
    </w:p>
    <w:p w:rsidR="00716CA7" w:rsidRPr="00AB7B32" w:rsidRDefault="00716CA7" w:rsidP="00ED701A">
      <w:pPr>
        <w:autoSpaceDE w:val="0"/>
        <w:autoSpaceDN w:val="0"/>
        <w:adjustRightInd w:val="0"/>
        <w:spacing w:after="0" w:line="360" w:lineRule="auto"/>
        <w:ind w:firstLine="539"/>
        <w:jc w:val="both"/>
        <w:rPr>
          <w:rFonts w:ascii="Times New Roman" w:hAnsi="Times New Roman"/>
          <w:color w:val="000000"/>
          <w:sz w:val="24"/>
          <w:szCs w:val="24"/>
          <w:shd w:val="clear" w:color="auto" w:fill="FCFCFD"/>
        </w:rPr>
      </w:pPr>
      <w:r w:rsidRPr="00AB7B32">
        <w:rPr>
          <w:rFonts w:ascii="Times New Roman" w:hAnsi="Times New Roman"/>
          <w:color w:val="000000"/>
          <w:sz w:val="24"/>
          <w:szCs w:val="24"/>
          <w:shd w:val="clear" w:color="auto" w:fill="FCFCFD"/>
        </w:rPr>
        <w:t>Трубы, изготовленные из полиэтилена низкого давления или иначе</w:t>
      </w:r>
      <w:r w:rsidRPr="00AB7B32">
        <w:rPr>
          <w:rStyle w:val="apple-converted-space"/>
          <w:rFonts w:ascii="Times New Roman" w:hAnsi="Times New Roman"/>
          <w:color w:val="000000"/>
          <w:sz w:val="24"/>
          <w:szCs w:val="24"/>
          <w:shd w:val="clear" w:color="auto" w:fill="FCFCFD"/>
        </w:rPr>
        <w:t> </w:t>
      </w:r>
      <w:r w:rsidRPr="00AB7B32">
        <w:rPr>
          <w:rStyle w:val="af6"/>
          <w:rFonts w:ascii="Times New Roman" w:hAnsi="Times New Roman"/>
          <w:b w:val="0"/>
          <w:color w:val="000000"/>
          <w:sz w:val="24"/>
          <w:szCs w:val="24"/>
          <w:shd w:val="clear" w:color="auto" w:fill="FCFCFD"/>
        </w:rPr>
        <w:t>трубы ПНД</w:t>
      </w:r>
      <w:r w:rsidRPr="00AB7B32">
        <w:rPr>
          <w:rFonts w:ascii="Times New Roman" w:hAnsi="Times New Roman"/>
          <w:color w:val="000000"/>
          <w:sz w:val="24"/>
          <w:szCs w:val="24"/>
          <w:shd w:val="clear" w:color="auto" w:fill="FCFCFD"/>
        </w:rPr>
        <w:t xml:space="preserve">, являются разновидностью пластиковых труб и предназначены они для различных систем трубопроводов, в том числе и для транспортировки воды для хозяйственно-питьевого водоснабжения. Полиэтилен низкого давления — это экологически чистый материал, который дает возможность легко монтировать изделия изготовление из него. Изделия из ПНД способны без каких-либо изменений механических или изоляционных свойств, выдерживать широкий температурный диапазон. </w:t>
      </w:r>
      <w:r w:rsidRPr="00AB7B32">
        <w:rPr>
          <w:rFonts w:ascii="Times New Roman" w:hAnsi="Times New Roman"/>
          <w:sz w:val="24"/>
          <w:szCs w:val="24"/>
        </w:rPr>
        <w:t xml:space="preserve">Расчет представлен </w:t>
      </w:r>
      <w:r w:rsidR="0080229E" w:rsidRPr="00AB7B32">
        <w:rPr>
          <w:rFonts w:ascii="Times New Roman" w:hAnsi="Times New Roman"/>
          <w:sz w:val="24"/>
          <w:szCs w:val="24"/>
        </w:rPr>
        <w:t xml:space="preserve">в </w:t>
      </w:r>
      <w:r w:rsidRPr="00AB7B32">
        <w:rPr>
          <w:rFonts w:ascii="Times New Roman" w:hAnsi="Times New Roman"/>
          <w:sz w:val="24"/>
          <w:szCs w:val="24"/>
        </w:rPr>
        <w:t xml:space="preserve">табл. </w:t>
      </w:r>
      <w:r w:rsidR="000C65EF" w:rsidRPr="00AB7B32">
        <w:rPr>
          <w:rFonts w:ascii="Times New Roman" w:hAnsi="Times New Roman"/>
          <w:color w:val="000000"/>
          <w:sz w:val="24"/>
          <w:szCs w:val="24"/>
          <w:shd w:val="clear" w:color="auto" w:fill="FCFCFD"/>
        </w:rPr>
        <w:t>16</w:t>
      </w:r>
    </w:p>
    <w:p w:rsidR="00542CCE" w:rsidRDefault="00542CCE" w:rsidP="00AB7B32">
      <w:pPr>
        <w:pStyle w:val="a5"/>
        <w:spacing w:after="120" w:line="360" w:lineRule="auto"/>
        <w:ind w:left="357"/>
        <w:jc w:val="center"/>
        <w:rPr>
          <w:rFonts w:ascii="Times New Roman" w:hAnsi="Times New Roman"/>
          <w:sz w:val="24"/>
          <w:szCs w:val="24"/>
        </w:rPr>
      </w:pPr>
    </w:p>
    <w:p w:rsidR="00A62256" w:rsidRDefault="00A6225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075790" w:rsidRPr="00AB7B32" w:rsidRDefault="001342DE" w:rsidP="00AB7B32">
      <w:pPr>
        <w:pStyle w:val="a5"/>
        <w:spacing w:after="120" w:line="360" w:lineRule="auto"/>
        <w:ind w:left="357"/>
        <w:jc w:val="center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lastRenderedPageBreak/>
        <w:t>Табл</w:t>
      </w:r>
      <w:r w:rsidR="00075790" w:rsidRPr="00AB7B32">
        <w:rPr>
          <w:rFonts w:ascii="Times New Roman" w:hAnsi="Times New Roman"/>
          <w:sz w:val="24"/>
          <w:szCs w:val="24"/>
        </w:rPr>
        <w:t>ица</w:t>
      </w:r>
      <w:r w:rsidRPr="00AB7B32">
        <w:rPr>
          <w:rFonts w:ascii="Times New Roman" w:hAnsi="Times New Roman"/>
          <w:sz w:val="24"/>
          <w:szCs w:val="24"/>
        </w:rPr>
        <w:t xml:space="preserve"> </w:t>
      </w:r>
      <w:r w:rsidR="000C65EF" w:rsidRPr="00AB7B32">
        <w:rPr>
          <w:rFonts w:ascii="Times New Roman" w:hAnsi="Times New Roman"/>
          <w:sz w:val="24"/>
          <w:szCs w:val="24"/>
        </w:rPr>
        <w:t>16</w:t>
      </w:r>
      <w:r w:rsidR="00AB7B32">
        <w:rPr>
          <w:rFonts w:ascii="Times New Roman" w:hAnsi="Times New Roman"/>
          <w:sz w:val="24"/>
          <w:szCs w:val="24"/>
        </w:rPr>
        <w:t xml:space="preserve"> </w:t>
      </w:r>
      <w:r w:rsidR="00075790" w:rsidRPr="00AB7B32">
        <w:rPr>
          <w:rFonts w:ascii="Times New Roman" w:hAnsi="Times New Roman"/>
          <w:sz w:val="24"/>
          <w:szCs w:val="24"/>
        </w:rPr>
        <w:t xml:space="preserve">Прокладка новых магистральных сетей водоснабжения в зоны планируемого строительства из труб ПНД </w:t>
      </w:r>
      <w:r w:rsidR="00075790" w:rsidRPr="00AB7B32">
        <w:rPr>
          <w:rFonts w:ascii="Times New Roman" w:hAnsi="Times New Roman"/>
          <w:bCs/>
          <w:sz w:val="24"/>
          <w:szCs w:val="24"/>
        </w:rPr>
        <w:t>ПЭ100 SDR17 (PN 10)</w:t>
      </w:r>
      <w:r w:rsidR="00075790" w:rsidRPr="00AB7B32">
        <w:rPr>
          <w:rFonts w:ascii="Times New Roman" w:hAnsi="Times New Roman"/>
          <w:sz w:val="24"/>
          <w:szCs w:val="24"/>
        </w:rPr>
        <w:t>.</w:t>
      </w:r>
    </w:p>
    <w:tbl>
      <w:tblPr>
        <w:tblW w:w="9123" w:type="dxa"/>
        <w:tblInd w:w="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87"/>
        <w:gridCol w:w="1134"/>
        <w:gridCol w:w="1260"/>
        <w:gridCol w:w="1436"/>
        <w:gridCol w:w="1306"/>
      </w:tblGrid>
      <w:tr w:rsidR="0023187C" w:rsidRPr="00AB7B32" w:rsidTr="00A62256">
        <w:trPr>
          <w:trHeight w:val="855"/>
        </w:trPr>
        <w:tc>
          <w:tcPr>
            <w:tcW w:w="3987" w:type="dxa"/>
            <w:shd w:val="clear" w:color="000000" w:fill="FFFFFF"/>
            <w:noWrap/>
            <w:vAlign w:val="center"/>
            <w:hideMark/>
          </w:tcPr>
          <w:p w:rsidR="0023187C" w:rsidRPr="00AB7B32" w:rsidRDefault="0023187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Статья расходов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23187C" w:rsidRPr="00AB7B32" w:rsidRDefault="0023187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1260" w:type="dxa"/>
            <w:shd w:val="clear" w:color="000000" w:fill="FFFFFF"/>
            <w:vAlign w:val="center"/>
            <w:hideMark/>
          </w:tcPr>
          <w:p w:rsidR="0023187C" w:rsidRPr="00AB7B32" w:rsidRDefault="0023187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Объем</w:t>
            </w: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br/>
              <w:t>(кол-во)</w:t>
            </w:r>
          </w:p>
        </w:tc>
        <w:tc>
          <w:tcPr>
            <w:tcW w:w="1436" w:type="dxa"/>
            <w:shd w:val="clear" w:color="000000" w:fill="FFFFFF"/>
            <w:vAlign w:val="center"/>
            <w:hideMark/>
          </w:tcPr>
          <w:p w:rsidR="0023187C" w:rsidRPr="00AB7B32" w:rsidRDefault="0023187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Единичная</w:t>
            </w: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br/>
              <w:t>расценка, тыс. руб.</w:t>
            </w:r>
          </w:p>
        </w:tc>
        <w:tc>
          <w:tcPr>
            <w:tcW w:w="1306" w:type="dxa"/>
            <w:shd w:val="clear" w:color="000000" w:fill="FFFFFF"/>
            <w:noWrap/>
            <w:vAlign w:val="center"/>
            <w:hideMark/>
          </w:tcPr>
          <w:p w:rsidR="0023187C" w:rsidRPr="00AB7B32" w:rsidRDefault="0023187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B7B32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Сумма, тыс. руб.</w:t>
            </w:r>
          </w:p>
        </w:tc>
      </w:tr>
      <w:tr w:rsidR="00E00A7C" w:rsidRPr="00AB7B32" w:rsidTr="00A62256">
        <w:trPr>
          <w:trHeight w:val="340"/>
        </w:trPr>
        <w:tc>
          <w:tcPr>
            <w:tcW w:w="3987" w:type="dxa"/>
            <w:shd w:val="clear" w:color="auto" w:fill="auto"/>
            <w:noWrap/>
            <w:vAlign w:val="center"/>
            <w:hideMark/>
          </w:tcPr>
          <w:p w:rsidR="00E00A7C" w:rsidRPr="00AB7B32" w:rsidRDefault="00E00A7C" w:rsidP="00075790">
            <w:pPr>
              <w:spacing w:after="0" w:line="36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Труб</w:t>
            </w:r>
            <w:r w:rsidR="00075790"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ы</w:t>
            </w: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ПНД Ø</w:t>
            </w:r>
            <w:r w:rsidR="00075790"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75-</w:t>
            </w: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160</w:t>
            </w:r>
          </w:p>
        </w:tc>
        <w:tc>
          <w:tcPr>
            <w:tcW w:w="1134" w:type="dxa"/>
            <w:shd w:val="clear" w:color="000000" w:fill="FFFFFF"/>
            <w:vAlign w:val="bottom"/>
            <w:hideMark/>
          </w:tcPr>
          <w:p w:rsidR="00E00A7C" w:rsidRPr="00AB7B32" w:rsidRDefault="00E00A7C" w:rsidP="00ED701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м</w:t>
            </w:r>
          </w:p>
        </w:tc>
        <w:tc>
          <w:tcPr>
            <w:tcW w:w="1260" w:type="dxa"/>
            <w:shd w:val="clear" w:color="000000" w:fill="FFFFFF"/>
            <w:vAlign w:val="center"/>
            <w:hideMark/>
          </w:tcPr>
          <w:p w:rsidR="00E00A7C" w:rsidRPr="00AB7B32" w:rsidRDefault="00075790" w:rsidP="00075790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color w:val="000000"/>
                <w:sz w:val="24"/>
                <w:szCs w:val="24"/>
              </w:rPr>
              <w:t>14400</w:t>
            </w:r>
          </w:p>
        </w:tc>
        <w:tc>
          <w:tcPr>
            <w:tcW w:w="1436" w:type="dxa"/>
            <w:shd w:val="clear" w:color="000000" w:fill="FFFFFF"/>
            <w:vAlign w:val="center"/>
            <w:hideMark/>
          </w:tcPr>
          <w:p w:rsidR="00E00A7C" w:rsidRPr="00AB7B32" w:rsidRDefault="00A62256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1,79</w:t>
            </w:r>
          </w:p>
        </w:tc>
        <w:tc>
          <w:tcPr>
            <w:tcW w:w="1306" w:type="dxa"/>
            <w:shd w:val="clear" w:color="000000" w:fill="FFFFFF"/>
            <w:vAlign w:val="center"/>
            <w:hideMark/>
          </w:tcPr>
          <w:p w:rsidR="00E00A7C" w:rsidRPr="00AB7B32" w:rsidRDefault="00A62256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62256">
              <w:rPr>
                <w:rFonts w:ascii="Times New Roman" w:hAnsi="Times New Roman"/>
                <w:color w:val="000000"/>
                <w:sz w:val="24"/>
                <w:szCs w:val="24"/>
              </w:rPr>
              <w:t>49452</w:t>
            </w:r>
          </w:p>
        </w:tc>
      </w:tr>
      <w:tr w:rsidR="00E00A7C" w:rsidRPr="00AB7B32" w:rsidTr="00A62256">
        <w:trPr>
          <w:trHeight w:val="340"/>
        </w:trPr>
        <w:tc>
          <w:tcPr>
            <w:tcW w:w="3987" w:type="dxa"/>
            <w:shd w:val="clear" w:color="000000" w:fill="FFFFFF"/>
            <w:noWrap/>
            <w:vAlign w:val="center"/>
            <w:hideMark/>
          </w:tcPr>
          <w:p w:rsidR="00E00A7C" w:rsidRPr="00AB7B32" w:rsidRDefault="00E00A7C" w:rsidP="00ED701A">
            <w:pPr>
              <w:spacing w:after="0" w:line="36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ИТОГО капитальные затраты </w:t>
            </w:r>
          </w:p>
        </w:tc>
        <w:tc>
          <w:tcPr>
            <w:tcW w:w="1134" w:type="dxa"/>
            <w:shd w:val="clear" w:color="000000" w:fill="FFFFFF"/>
            <w:noWrap/>
            <w:vAlign w:val="bottom"/>
            <w:hideMark/>
          </w:tcPr>
          <w:p w:rsidR="00E00A7C" w:rsidRPr="00AB7B32" w:rsidRDefault="00E00A7C" w:rsidP="00ED701A">
            <w:pPr>
              <w:spacing w:after="0" w:line="36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60" w:type="dxa"/>
            <w:shd w:val="clear" w:color="000000" w:fill="FFFFFF"/>
            <w:vAlign w:val="center"/>
            <w:hideMark/>
          </w:tcPr>
          <w:p w:rsidR="00E00A7C" w:rsidRPr="00AB7B32" w:rsidRDefault="00E00A7C" w:rsidP="00ED701A">
            <w:pPr>
              <w:spacing w:after="0" w:line="360" w:lineRule="auto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36" w:type="dxa"/>
            <w:shd w:val="clear" w:color="000000" w:fill="FFFFFF"/>
            <w:vAlign w:val="center"/>
            <w:hideMark/>
          </w:tcPr>
          <w:p w:rsidR="00E00A7C" w:rsidRPr="00AB7B32" w:rsidRDefault="00E00A7C" w:rsidP="00ED701A">
            <w:pPr>
              <w:spacing w:after="0" w:line="360" w:lineRule="auto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AB7B3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06" w:type="dxa"/>
            <w:shd w:val="clear" w:color="000000" w:fill="FFFFFF"/>
            <w:noWrap/>
            <w:vAlign w:val="center"/>
            <w:hideMark/>
          </w:tcPr>
          <w:p w:rsidR="00E00A7C" w:rsidRPr="00AB7B32" w:rsidRDefault="00A62256" w:rsidP="00ED701A">
            <w:pPr>
              <w:spacing w:after="0" w:line="360" w:lineRule="auto"/>
              <w:jc w:val="right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49452</w:t>
            </w:r>
          </w:p>
        </w:tc>
      </w:tr>
    </w:tbl>
    <w:p w:rsidR="00C819AD" w:rsidRDefault="00C819AD" w:rsidP="00ED701A">
      <w:pPr>
        <w:shd w:val="clear" w:color="auto" w:fill="FFFFFF"/>
        <w:spacing w:after="0" w:line="360" w:lineRule="auto"/>
        <w:ind w:firstLine="567"/>
        <w:jc w:val="both"/>
        <w:rPr>
          <w:rFonts w:ascii="Arial" w:hAnsi="Arial" w:cs="Arial"/>
          <w:color w:val="000000"/>
          <w:shd w:val="clear" w:color="auto" w:fill="FCFCFD"/>
        </w:rPr>
      </w:pPr>
    </w:p>
    <w:p w:rsidR="00EE1B68" w:rsidRPr="004071F5" w:rsidRDefault="00EE1B68" w:rsidP="00ED701A">
      <w:pPr>
        <w:pStyle w:val="a5"/>
        <w:spacing w:line="360" w:lineRule="auto"/>
        <w:ind w:left="792"/>
        <w:rPr>
          <w:rFonts w:ascii="Calibri" w:hAnsi="Calibri"/>
          <w:sz w:val="20"/>
          <w:szCs w:val="20"/>
        </w:rPr>
      </w:pPr>
    </w:p>
    <w:p w:rsidR="00EE1B68" w:rsidRDefault="0054169C" w:rsidP="008E3E80">
      <w:pPr>
        <w:pStyle w:val="af9"/>
        <w:jc w:val="left"/>
      </w:pPr>
      <w:r w:rsidRPr="00AB7B32">
        <w:t>4.</w:t>
      </w:r>
      <w:r w:rsidR="00075790" w:rsidRPr="00AB7B32">
        <w:t>8</w:t>
      </w:r>
      <w:r w:rsidR="00EE1B68" w:rsidRPr="00AB7B32">
        <w:t xml:space="preserve"> Экологические аспекты мероприятий по строительству </w:t>
      </w:r>
      <w:r w:rsidR="00EE1B68" w:rsidRPr="00AB7B32">
        <w:br/>
        <w:t>и реконструкции объектов централизованной системы водоснабжения</w:t>
      </w:r>
    </w:p>
    <w:p w:rsidR="008E3E80" w:rsidRPr="00AB7B32" w:rsidRDefault="008E3E80" w:rsidP="008E3E80">
      <w:pPr>
        <w:pStyle w:val="af9"/>
      </w:pPr>
    </w:p>
    <w:p w:rsidR="00EE1B68" w:rsidRPr="00AB7B32" w:rsidRDefault="00EE1B68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 xml:space="preserve">Эксплуатация установки </w:t>
      </w:r>
      <w:r w:rsidR="00B366B0"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очистки воды хозяйственно-питьевого назначения серии ОРЕЛ (тип) SWT </w:t>
      </w:r>
      <w:r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предполагает периодический автоматический сброс шламовых накоплений из угольного фильтра в канализацию.</w:t>
      </w:r>
      <w:r w:rsidR="0054618C"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1B7126"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Для осуществления защиты от возможного попадания шламовых продуктов в </w:t>
      </w:r>
      <w:proofErr w:type="spellStart"/>
      <w:r w:rsidR="001B7126"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водозаборник</w:t>
      </w:r>
      <w:proofErr w:type="spellEnd"/>
      <w:r w:rsidR="001B7126"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необходимо предусмотреть удаление этого вида загрязнений в канализацию за пределы водоохраной зоны.</w:t>
      </w:r>
      <w:r w:rsidR="0054618C" w:rsidRPr="00AB7B3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</w:p>
    <w:p w:rsidR="0078490F" w:rsidRPr="00AB7B32" w:rsidRDefault="0078490F" w:rsidP="00ED701A">
      <w:pPr>
        <w:pStyle w:val="a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 xml:space="preserve">В соответствии с требованиями </w:t>
      </w:r>
      <w:r w:rsidRPr="00AB7B32">
        <w:rPr>
          <w:rFonts w:ascii="Times New Roman" w:hAnsi="Times New Roman"/>
          <w:bCs/>
          <w:sz w:val="24"/>
          <w:szCs w:val="24"/>
          <w:shd w:val="clear" w:color="auto" w:fill="FFFFFF"/>
        </w:rPr>
        <w:t>СанПиН 2.1.4.1110-02 «Зоны санитарной охраны источников водоснабжения и водопроводов питьевого назначения» на источниках водоснабжения должны быть организованы санитарные защитные зоны.</w:t>
      </w:r>
      <w:r w:rsidRPr="00AB7B32">
        <w:rPr>
          <w:rFonts w:ascii="Times New Roman" w:hAnsi="Times New Roman"/>
          <w:sz w:val="24"/>
          <w:szCs w:val="24"/>
        </w:rPr>
        <w:t xml:space="preserve"> </w:t>
      </w:r>
      <w:r w:rsidRPr="00AB7B32">
        <w:rPr>
          <w:rFonts w:ascii="Times New Roman" w:hAnsi="Times New Roman"/>
          <w:color w:val="000000"/>
          <w:sz w:val="24"/>
          <w:szCs w:val="24"/>
        </w:rPr>
        <w:t>Основной целью создания и обеспечения режима в санитарных защитных зонах является санитарная охрана от загрязнения источников водоснабжения и водопроводных сооружений, а также территорий, на которых они расположены.</w:t>
      </w:r>
    </w:p>
    <w:p w:rsidR="0078490F" w:rsidRPr="00AB7B32" w:rsidRDefault="0078490F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Для соблюдения санитарного режима поверхностных источников водоснабжения предусмотрены три пояса зон санитарной охраны.</w:t>
      </w:r>
    </w:p>
    <w:p w:rsidR="0078490F" w:rsidRPr="00AB7B32" w:rsidRDefault="0078490F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Граница первого пояса ЗСО устанавливается с учетом конкретных условий, в следующих пределах:</w:t>
      </w:r>
    </w:p>
    <w:p w:rsidR="0078490F" w:rsidRPr="00AB7B32" w:rsidRDefault="0078490F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а) для водотоков:</w:t>
      </w:r>
    </w:p>
    <w:p w:rsidR="0078490F" w:rsidRPr="00AB7B32" w:rsidRDefault="0078490F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вверх по течению – не менее 200м от водозабора;</w:t>
      </w:r>
    </w:p>
    <w:p w:rsidR="0078490F" w:rsidRPr="00AB7B32" w:rsidRDefault="0078490F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вниз по течению – не менее 100м от водозабора;</w:t>
      </w:r>
    </w:p>
    <w:p w:rsidR="0078490F" w:rsidRPr="00AB7B32" w:rsidRDefault="0078490F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 xml:space="preserve">по прилегающему к водозабору берегу – не менее 100м от линии уреза воды летне-осенней межени; </w:t>
      </w:r>
    </w:p>
    <w:p w:rsidR="0078490F" w:rsidRPr="00AB7B32" w:rsidRDefault="0078490F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 xml:space="preserve">в направлении к противоположному от водозабора берегу при ширине реки менее 100м – вся акватория и противоположный берег шириной 50м от линии уреза воды при </w:t>
      </w:r>
      <w:r w:rsidRPr="00AB7B32">
        <w:rPr>
          <w:rFonts w:ascii="Times New Roman" w:hAnsi="Times New Roman"/>
          <w:sz w:val="24"/>
          <w:szCs w:val="24"/>
        </w:rPr>
        <w:lastRenderedPageBreak/>
        <w:t>летне-осенней межени, при ширине реки более 100м – полоса акватории шириной не менее 100м;</w:t>
      </w:r>
    </w:p>
    <w:p w:rsidR="0078490F" w:rsidRPr="00AB7B32" w:rsidRDefault="0078490F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б) для водоемов (водохранилища, озера) граница первого пояса должна устанавливаться в зависимости от местных санитарных и гидрогеологических условий, но не менее 100м во всех направлениях по акватории водозабора и по прилегающему к водозабору берегу от линии уреза воды.</w:t>
      </w:r>
    </w:p>
    <w:p w:rsidR="0078490F" w:rsidRPr="00AB7B32" w:rsidRDefault="0078490F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Границы второго пояса ЗСО водотоков (реки, канала) и водоемов (водохранилища, озера) определяются в зависимости от природных, климатических и гидрогеологических условий.</w:t>
      </w:r>
    </w:p>
    <w:p w:rsidR="0078490F" w:rsidRPr="00AB7B32" w:rsidRDefault="0078490F" w:rsidP="00ED701A">
      <w:pPr>
        <w:pStyle w:val="a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7B32">
        <w:rPr>
          <w:rFonts w:ascii="Times New Roman" w:hAnsi="Times New Roman"/>
          <w:sz w:val="24"/>
          <w:szCs w:val="24"/>
        </w:rPr>
        <w:t>В имеющихся системах водоснабжения используются только  химические реагенты необходимые для обеззараживания отпускаемой в сеть воды. В качестве таких реагентов используются: хлорная известь, гипохлорит кальция и гипохлорит натрия. Данные химические реагенты не являются особо опасными и не требуют специально оборудованных помещений. Они поставляются в порошкообразном виде и хранятся в отдельных помещениях в непосредственной близости от источника водоснабжения или доставляются со склада и загружаются в  растворные баки. Персонал, работающий в контакте с этими химическими реагентами, должен быть одет в спецодежду, проинструктирован и соблюдать правила техники безопасности.</w:t>
      </w:r>
    </w:p>
    <w:p w:rsidR="0078490F" w:rsidRDefault="0078490F" w:rsidP="00ED701A">
      <w:pPr>
        <w:spacing w:line="360" w:lineRule="auto"/>
        <w:ind w:firstLine="567"/>
        <w:jc w:val="both"/>
        <w:rPr>
          <w:rFonts w:ascii="Arial" w:hAnsi="Arial" w:cs="Arial"/>
        </w:rPr>
        <w:sectPr w:rsidR="0078490F" w:rsidSect="001A3345">
          <w:headerReference w:type="default" r:id="rId28"/>
          <w:pgSz w:w="11906" w:h="16838"/>
          <w:pgMar w:top="1134" w:right="992" w:bottom="1134" w:left="1701" w:header="624" w:footer="624" w:gutter="0"/>
          <w:cols w:space="708"/>
          <w:docGrid w:linePitch="360"/>
        </w:sectPr>
      </w:pPr>
    </w:p>
    <w:p w:rsidR="00EE1B68" w:rsidRPr="0080700B" w:rsidRDefault="0054169C" w:rsidP="00C73B73">
      <w:pPr>
        <w:pStyle w:val="10"/>
      </w:pPr>
      <w:bookmarkStart w:id="25" w:name="_Toc396371529"/>
      <w:r w:rsidRPr="0080700B">
        <w:lastRenderedPageBreak/>
        <w:t>5</w:t>
      </w:r>
      <w:r w:rsidR="005E530A" w:rsidRPr="0080700B">
        <w:t xml:space="preserve">. </w:t>
      </w:r>
      <w:r w:rsidR="0078490F" w:rsidRPr="0080700B">
        <w:t>Оценка объемов капитальных вложений в строительство, реконструкцию и модернизацию объектов централизованных систем водоснабжения</w:t>
      </w:r>
      <w:bookmarkEnd w:id="25"/>
    </w:p>
    <w:p w:rsidR="00A862A5" w:rsidRPr="0080700B" w:rsidRDefault="00A862A5" w:rsidP="0080700B">
      <w:pPr>
        <w:pStyle w:val="a5"/>
        <w:spacing w:after="120" w:line="360" w:lineRule="auto"/>
        <w:ind w:left="357"/>
        <w:jc w:val="center"/>
        <w:rPr>
          <w:rFonts w:ascii="Times New Roman" w:hAnsi="Times New Roman"/>
          <w:color w:val="000000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Табл</w:t>
      </w:r>
      <w:r w:rsidR="00F0569B" w:rsidRPr="0080700B">
        <w:rPr>
          <w:rFonts w:ascii="Times New Roman" w:hAnsi="Times New Roman"/>
          <w:sz w:val="24"/>
          <w:szCs w:val="24"/>
        </w:rPr>
        <w:t>ица 17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97"/>
        <w:gridCol w:w="4969"/>
        <w:gridCol w:w="2516"/>
        <w:gridCol w:w="1192"/>
        <w:gridCol w:w="1256"/>
        <w:gridCol w:w="1256"/>
      </w:tblGrid>
      <w:tr w:rsidR="00A745E6" w:rsidRPr="0080700B" w:rsidTr="00F525B2">
        <w:trPr>
          <w:trHeight w:val="63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F525B2" w:rsidRPr="0080700B" w:rsidRDefault="00F525B2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Наименование</w:t>
            </w:r>
            <w:r w:rsidRPr="0080700B">
              <w:rPr>
                <w:rFonts w:ascii="Times New Roman" w:hAnsi="Times New Roman"/>
                <w:sz w:val="24"/>
                <w:szCs w:val="24"/>
              </w:rPr>
              <w:br/>
              <w:t>мероприятия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F525B2" w:rsidRPr="0080700B" w:rsidRDefault="00F525B2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Ожидаемый эффект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F525B2" w:rsidRPr="0080700B" w:rsidRDefault="00F525B2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Ориентировочный объем инвестиций, тыс. руб.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:rsidR="00F525B2" w:rsidRPr="0080700B" w:rsidRDefault="00F525B2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Сумма освоения, тыс. руб.</w:t>
            </w:r>
          </w:p>
        </w:tc>
      </w:tr>
      <w:tr w:rsidR="00A745E6" w:rsidRPr="0080700B" w:rsidTr="00F525B2">
        <w:trPr>
          <w:trHeight w:val="930"/>
        </w:trPr>
        <w:tc>
          <w:tcPr>
            <w:tcW w:w="0" w:type="auto"/>
            <w:vMerge/>
            <w:vAlign w:val="center"/>
            <w:hideMark/>
          </w:tcPr>
          <w:p w:rsidR="00F525B2" w:rsidRPr="0080700B" w:rsidRDefault="00F525B2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F525B2" w:rsidRPr="0080700B" w:rsidRDefault="00F525B2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F525B2" w:rsidRPr="0080700B" w:rsidRDefault="00F525B2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525B2" w:rsidRPr="0080700B" w:rsidRDefault="00F525B2" w:rsidP="004B4B13">
            <w:pPr>
              <w:pStyle w:val="a5"/>
              <w:ind w:hanging="6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201</w:t>
            </w:r>
            <w:r w:rsidR="00914455" w:rsidRPr="0080700B">
              <w:rPr>
                <w:rFonts w:ascii="Times New Roman" w:hAnsi="Times New Roman"/>
                <w:sz w:val="24"/>
                <w:szCs w:val="24"/>
              </w:rPr>
              <w:t>1</w:t>
            </w:r>
            <w:r w:rsidRPr="0080700B">
              <w:rPr>
                <w:rFonts w:ascii="Times New Roman" w:hAnsi="Times New Roman"/>
                <w:sz w:val="24"/>
                <w:szCs w:val="24"/>
              </w:rPr>
              <w:t>-2015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525B2" w:rsidRPr="0080700B" w:rsidRDefault="00F525B2" w:rsidP="004B4B1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2016-2020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525B2" w:rsidRPr="0080700B" w:rsidRDefault="00F525B2" w:rsidP="004B4B1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2021-2025</w:t>
            </w:r>
          </w:p>
        </w:tc>
      </w:tr>
      <w:tr w:rsidR="00A745E6" w:rsidRPr="0080700B" w:rsidTr="00E559B4">
        <w:trPr>
          <w:trHeight w:val="1544"/>
        </w:trPr>
        <w:tc>
          <w:tcPr>
            <w:tcW w:w="0" w:type="auto"/>
            <w:shd w:val="clear" w:color="auto" w:fill="auto"/>
            <w:vAlign w:val="center"/>
            <w:hideMark/>
          </w:tcPr>
          <w:p w:rsidR="00F525B2" w:rsidRPr="0080700B" w:rsidRDefault="00F525B2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 xml:space="preserve">Разработка проектно-сметной документации на капитальный ремонт водонапорных башен в </w:t>
            </w:r>
            <w:proofErr w:type="spellStart"/>
            <w:r w:rsidRPr="0080700B">
              <w:rPr>
                <w:rFonts w:ascii="Times New Roman" w:hAnsi="Times New Roman"/>
                <w:sz w:val="24"/>
                <w:szCs w:val="24"/>
              </w:rPr>
              <w:t>п.Лесной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F525B2" w:rsidRPr="0080700B" w:rsidRDefault="00E559B4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Увеличение объемов поставляемой воды. Повышение качества принимаемой воды, увеличение межремонтного периода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525B2" w:rsidRPr="0080700B" w:rsidRDefault="00F9119E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525B2" w:rsidRPr="0080700B" w:rsidRDefault="00C727FB" w:rsidP="004B4B13">
            <w:pPr>
              <w:pStyle w:val="a5"/>
              <w:ind w:firstLine="1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525B2" w:rsidRPr="0080700B" w:rsidRDefault="00C727FB" w:rsidP="004B4B1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525B2" w:rsidRPr="0080700B" w:rsidRDefault="00664F26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A745E6" w:rsidRPr="0080700B" w:rsidTr="00E559B4">
        <w:trPr>
          <w:trHeight w:val="1544"/>
        </w:trPr>
        <w:tc>
          <w:tcPr>
            <w:tcW w:w="0" w:type="auto"/>
            <w:shd w:val="clear" w:color="auto" w:fill="auto"/>
            <w:vAlign w:val="center"/>
            <w:hideMark/>
          </w:tcPr>
          <w:p w:rsidR="00F525B2" w:rsidRPr="0080700B" w:rsidRDefault="00E559B4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 xml:space="preserve">Капитальный ремонт водозаборного узла в п. Лесной, ул. Заречная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F525B2" w:rsidRPr="0080700B" w:rsidRDefault="00E559B4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Увеличение объемов поставляемой воды. Повышение качества принимаемой воды, увеличение межремонтного периода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525B2" w:rsidRPr="0080700B" w:rsidRDefault="009E40D6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3500,00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525B2" w:rsidRPr="0080700B" w:rsidRDefault="00914455" w:rsidP="004B4B13">
            <w:pPr>
              <w:pStyle w:val="a5"/>
              <w:ind w:firstLine="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525B2" w:rsidRPr="0080700B" w:rsidRDefault="009E40D6" w:rsidP="004B4B1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3500,00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F525B2" w:rsidRPr="0080700B" w:rsidRDefault="00914455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A745E6" w:rsidRPr="0080700B" w:rsidTr="00F525B2">
        <w:trPr>
          <w:trHeight w:val="1544"/>
        </w:trPr>
        <w:tc>
          <w:tcPr>
            <w:tcW w:w="0" w:type="auto"/>
            <w:shd w:val="clear" w:color="auto" w:fill="auto"/>
            <w:vAlign w:val="center"/>
            <w:hideMark/>
          </w:tcPr>
          <w:p w:rsidR="00914455" w:rsidRPr="0080700B" w:rsidRDefault="00914455" w:rsidP="00542CCE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 xml:space="preserve">Разведка, бурение и обустройство артезианского водозабора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914455" w:rsidRPr="0080700B" w:rsidRDefault="00914455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Увеличение объемов поставляемой воды. Повышение качества принимаемой воды, увеличение межремонтного периода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914455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20000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914455" w:rsidP="004B4B13">
            <w:pPr>
              <w:pStyle w:val="a5"/>
              <w:ind w:firstLine="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10000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914455" w:rsidP="004B4B1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10000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914455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 xml:space="preserve"> -</w:t>
            </w:r>
          </w:p>
        </w:tc>
      </w:tr>
      <w:tr w:rsidR="00A745E6" w:rsidRPr="0080700B" w:rsidTr="00F525B2">
        <w:trPr>
          <w:trHeight w:val="1382"/>
        </w:trPr>
        <w:tc>
          <w:tcPr>
            <w:tcW w:w="0" w:type="auto"/>
            <w:shd w:val="clear" w:color="auto" w:fill="auto"/>
            <w:vAlign w:val="center"/>
            <w:hideMark/>
          </w:tcPr>
          <w:p w:rsidR="00914455" w:rsidRPr="0080700B" w:rsidRDefault="00914455" w:rsidP="00542CCE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Монтаж установок очистки воды хозяйственно-питьевого назначения серии ОРЕЛ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914455" w:rsidRPr="0080700B" w:rsidRDefault="00914455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Обеспечение качества воды требованиям СанПиН 2.1.4.1074-01, автоматизация режима работы.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914455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40320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914455" w:rsidP="004B4B13">
            <w:pPr>
              <w:pStyle w:val="a5"/>
              <w:ind w:firstLine="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 xml:space="preserve"> -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914455" w:rsidP="004B4B1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20160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914455" w:rsidP="004B4B1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20160</w:t>
            </w:r>
          </w:p>
        </w:tc>
      </w:tr>
      <w:tr w:rsidR="00A745E6" w:rsidRPr="0080700B" w:rsidTr="00F0569B">
        <w:trPr>
          <w:trHeight w:val="1995"/>
        </w:trPr>
        <w:tc>
          <w:tcPr>
            <w:tcW w:w="0" w:type="auto"/>
            <w:shd w:val="clear" w:color="auto" w:fill="auto"/>
            <w:vAlign w:val="center"/>
            <w:hideMark/>
          </w:tcPr>
          <w:p w:rsidR="00914455" w:rsidRPr="0080700B" w:rsidRDefault="00914455" w:rsidP="00542CCE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Оснащение приводов насосов частотными преобразователями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914455" w:rsidRPr="0080700B" w:rsidRDefault="00914455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Автоматическое поддержание нормативных параметров подачи воды в зависимости от объемов потребления, экономия электроэнергии до 40%, исключение гидравлических ударов, повышение степени защиты двигателей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914455" w:rsidRPr="0080700B" w:rsidRDefault="00914455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617,14</w:t>
            </w:r>
          </w:p>
        </w:tc>
        <w:tc>
          <w:tcPr>
            <w:tcW w:w="0" w:type="auto"/>
            <w:shd w:val="clear" w:color="000000" w:fill="FFFFFF"/>
            <w:noWrap/>
            <w:vAlign w:val="center"/>
            <w:hideMark/>
          </w:tcPr>
          <w:p w:rsidR="00914455" w:rsidRPr="0080700B" w:rsidRDefault="00914455" w:rsidP="004B4B13">
            <w:pPr>
              <w:pStyle w:val="a5"/>
              <w:ind w:firstLine="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308,57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914455" w:rsidP="004B4B1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308,57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914455" w:rsidP="004B4B1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 xml:space="preserve"> -</w:t>
            </w:r>
          </w:p>
        </w:tc>
      </w:tr>
      <w:tr w:rsidR="00A745E6" w:rsidRPr="0080700B" w:rsidTr="00657429">
        <w:trPr>
          <w:trHeight w:val="1008"/>
        </w:trPr>
        <w:tc>
          <w:tcPr>
            <w:tcW w:w="0" w:type="auto"/>
            <w:shd w:val="clear" w:color="auto" w:fill="auto"/>
            <w:vAlign w:val="center"/>
            <w:hideMark/>
          </w:tcPr>
          <w:p w:rsidR="00914455" w:rsidRPr="0080700B" w:rsidRDefault="00914455" w:rsidP="00542CCE">
            <w:pPr>
              <w:pStyle w:val="a5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Монтаж на проектируемом водозаборе, глубинных насосов 2ЭЦВ 8-40-90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914455" w:rsidRPr="0080700B" w:rsidRDefault="00914455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Создание необходимых параметров подачи воды. Улучшение энергетических и эксплуатационных характеристик.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914455" w:rsidP="00F0569B">
            <w:pPr>
              <w:pStyle w:val="a5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91,2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914455" w:rsidP="004B4B13">
            <w:pPr>
              <w:pStyle w:val="a5"/>
              <w:ind w:firstLine="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 xml:space="preserve"> -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914455" w:rsidP="004B4B1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91,2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914455" w:rsidP="004B4B13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 xml:space="preserve"> -</w:t>
            </w:r>
          </w:p>
        </w:tc>
      </w:tr>
      <w:tr w:rsidR="00A745E6" w:rsidRPr="0080700B" w:rsidTr="00657429">
        <w:trPr>
          <w:trHeight w:val="1254"/>
        </w:trPr>
        <w:tc>
          <w:tcPr>
            <w:tcW w:w="0" w:type="auto"/>
            <w:shd w:val="clear" w:color="auto" w:fill="auto"/>
            <w:vAlign w:val="bottom"/>
            <w:hideMark/>
          </w:tcPr>
          <w:p w:rsidR="00914455" w:rsidRPr="00B852F8" w:rsidRDefault="00914455" w:rsidP="009B635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Установка узлов учета воды на водозаборы, входы зданий и сооружений бюджетных организаций и входы жилых зданий 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914455" w:rsidRPr="00B852F8" w:rsidRDefault="00914455" w:rsidP="009B635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color w:val="000000"/>
                <w:sz w:val="24"/>
                <w:szCs w:val="24"/>
              </w:rPr>
              <w:t>Реальный учет поднятой и реализованной воды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B852F8" w:rsidRDefault="00B852F8" w:rsidP="009B635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color w:val="000000"/>
                <w:sz w:val="24"/>
                <w:szCs w:val="24"/>
              </w:rPr>
              <w:t>967,7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B852F8" w:rsidRDefault="00914455" w:rsidP="009B635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B852F8" w:rsidRDefault="00914455" w:rsidP="009B635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B852F8" w:rsidRDefault="00B852F8" w:rsidP="009B635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color w:val="000000"/>
                <w:sz w:val="24"/>
                <w:szCs w:val="24"/>
              </w:rPr>
              <w:t>367,7</w:t>
            </w:r>
          </w:p>
        </w:tc>
      </w:tr>
      <w:tr w:rsidR="00A745E6" w:rsidRPr="0080700B" w:rsidTr="00657429">
        <w:trPr>
          <w:trHeight w:val="1148"/>
        </w:trPr>
        <w:tc>
          <w:tcPr>
            <w:tcW w:w="0" w:type="auto"/>
            <w:shd w:val="clear" w:color="auto" w:fill="auto"/>
            <w:vAlign w:val="center"/>
            <w:hideMark/>
          </w:tcPr>
          <w:p w:rsidR="00914455" w:rsidRPr="0080700B" w:rsidRDefault="00610AFB" w:rsidP="00610AF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0AFB">
              <w:rPr>
                <w:rFonts w:ascii="Times New Roman" w:hAnsi="Times New Roman"/>
                <w:color w:val="000000"/>
                <w:sz w:val="24"/>
                <w:szCs w:val="24"/>
              </w:rPr>
              <w:t>«замена ветхих сетей водоснабжения</w:t>
            </w:r>
            <w:r w:rsidR="00914455"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на трубы ПНД и запорной арматуры</w:t>
            </w:r>
            <w:r w:rsidR="001418C7"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,  прокладка новых сетей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914455" w:rsidRPr="0080700B" w:rsidRDefault="00914455" w:rsidP="009B635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Улучшение органолептических свойств и качества ХВС, поддержание нормативных параметров подачи воды, снижение числа аварий на линиях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A62256" w:rsidP="009B635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0AFB">
              <w:rPr>
                <w:rFonts w:ascii="Times New Roman" w:hAnsi="Times New Roman"/>
                <w:color w:val="000000"/>
                <w:sz w:val="24"/>
                <w:szCs w:val="24"/>
              </w:rPr>
              <w:t>49452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A62256" w:rsidP="009B635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16484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A62256" w:rsidP="009B635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16484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80700B" w:rsidRDefault="00A62256" w:rsidP="009B635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16484</w:t>
            </w:r>
          </w:p>
        </w:tc>
      </w:tr>
      <w:tr w:rsidR="00914455" w:rsidRPr="0080700B" w:rsidTr="00657429">
        <w:trPr>
          <w:trHeight w:val="374"/>
        </w:trPr>
        <w:tc>
          <w:tcPr>
            <w:tcW w:w="0" w:type="auto"/>
            <w:gridSpan w:val="2"/>
            <w:shd w:val="clear" w:color="auto" w:fill="auto"/>
            <w:noWrap/>
            <w:vAlign w:val="center"/>
            <w:hideMark/>
          </w:tcPr>
          <w:p w:rsidR="00914455" w:rsidRPr="00B852F8" w:rsidRDefault="00914455" w:rsidP="009B635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852F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B852F8" w:rsidRDefault="00C727FB" w:rsidP="00B852F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C727F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115648,04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B852F8" w:rsidRDefault="00610AFB" w:rsidP="008474B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27</w:t>
            </w:r>
            <w:r w:rsidR="008474B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092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,57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B852F8" w:rsidRDefault="00610AFB" w:rsidP="008474B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51</w:t>
            </w:r>
            <w:r w:rsidR="008474B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543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,77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914455" w:rsidRPr="00B852F8" w:rsidRDefault="00610AFB" w:rsidP="009B635F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37011,7</w:t>
            </w:r>
          </w:p>
        </w:tc>
      </w:tr>
    </w:tbl>
    <w:p w:rsidR="007361F2" w:rsidRDefault="007361F2" w:rsidP="00ED701A">
      <w:pPr>
        <w:pStyle w:val="a5"/>
        <w:spacing w:after="120" w:line="360" w:lineRule="auto"/>
        <w:ind w:left="357"/>
        <w:jc w:val="both"/>
        <w:rPr>
          <w:sz w:val="22"/>
          <w:szCs w:val="22"/>
        </w:rPr>
      </w:pPr>
    </w:p>
    <w:p w:rsidR="00CA30E8" w:rsidRPr="0080700B" w:rsidRDefault="00D95BA1" w:rsidP="00ED701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80700B">
        <w:rPr>
          <w:rFonts w:ascii="Times New Roman" w:hAnsi="Times New Roman"/>
          <w:sz w:val="24"/>
          <w:szCs w:val="24"/>
          <w:lang w:eastAsia="ru-RU"/>
        </w:rPr>
        <w:t xml:space="preserve">Данные стоимости мероприятий являются ориентировочными, рассчитаны в ценах I квартала </w:t>
      </w:r>
      <w:r w:rsidR="00B76641" w:rsidRPr="0080700B">
        <w:rPr>
          <w:rFonts w:ascii="Times New Roman" w:hAnsi="Times New Roman"/>
          <w:sz w:val="24"/>
          <w:szCs w:val="24"/>
          <w:lang w:eastAsia="ru-RU"/>
        </w:rPr>
        <w:t>2014</w:t>
      </w:r>
      <w:r w:rsidRPr="0080700B">
        <w:rPr>
          <w:rFonts w:ascii="Times New Roman" w:hAnsi="Times New Roman"/>
          <w:sz w:val="24"/>
          <w:szCs w:val="24"/>
          <w:lang w:eastAsia="ru-RU"/>
        </w:rPr>
        <w:t xml:space="preserve"> года, подлежат актуализации на момент реализации мероприятий и должны быть уточнены после разработки проектно-сметной документации.</w:t>
      </w:r>
    </w:p>
    <w:p w:rsidR="00CD7AB8" w:rsidRDefault="00CD7AB8" w:rsidP="00ED701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lang w:eastAsia="ru-RU"/>
        </w:rPr>
        <w:sectPr w:rsidR="00CD7AB8" w:rsidSect="0078490F">
          <w:pgSz w:w="16838" w:h="11906" w:orient="landscape"/>
          <w:pgMar w:top="992" w:right="1134" w:bottom="1701" w:left="1134" w:header="624" w:footer="624" w:gutter="0"/>
          <w:cols w:space="708"/>
          <w:docGrid w:linePitch="360"/>
        </w:sectPr>
      </w:pPr>
    </w:p>
    <w:p w:rsidR="00CD7AB8" w:rsidRDefault="00F0569B" w:rsidP="00C73B73">
      <w:pPr>
        <w:pStyle w:val="10"/>
      </w:pPr>
      <w:bookmarkStart w:id="26" w:name="_Toc396371530"/>
      <w:r w:rsidRPr="0080700B">
        <w:lastRenderedPageBreak/>
        <w:t>6</w:t>
      </w:r>
      <w:r w:rsidR="00CD7AB8" w:rsidRPr="0080700B">
        <w:t>. Целевые показатели развития централизованных систем водоснабжения</w:t>
      </w:r>
      <w:bookmarkEnd w:id="26"/>
    </w:p>
    <w:p w:rsidR="008E3E80" w:rsidRPr="0080700B" w:rsidRDefault="008E3E80" w:rsidP="008E3E80">
      <w:pPr>
        <w:pStyle w:val="af9"/>
      </w:pPr>
    </w:p>
    <w:p w:rsidR="00CD7AB8" w:rsidRPr="0080700B" w:rsidRDefault="00CD7AB8" w:rsidP="00ED701A">
      <w:pPr>
        <w:pStyle w:val="Default"/>
        <w:spacing w:line="360" w:lineRule="auto"/>
        <w:ind w:firstLine="709"/>
        <w:jc w:val="both"/>
      </w:pPr>
      <w:r w:rsidRPr="0080700B">
        <w:t>В соответствии с постановлением Правительства РФ от 05.09.</w:t>
      </w:r>
      <w:r w:rsidR="00B76641" w:rsidRPr="0080700B">
        <w:t>2014</w:t>
      </w:r>
      <w:r w:rsidRPr="0080700B">
        <w:t xml:space="preserve"> №782 «О схемах водоснабжения и водоотведения» (вместе с «Правилами разработки и утверждения схем водоснабжения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 </w:t>
      </w:r>
    </w:p>
    <w:p w:rsidR="00CD7AB8" w:rsidRPr="0080700B" w:rsidRDefault="00CD7AB8" w:rsidP="00ED701A">
      <w:pPr>
        <w:pStyle w:val="Default"/>
        <w:spacing w:line="360" w:lineRule="auto"/>
        <w:ind w:firstLine="709"/>
        <w:jc w:val="both"/>
      </w:pPr>
      <w:r w:rsidRPr="0080700B">
        <w:t xml:space="preserve">- показатели качества питьевой воды; </w:t>
      </w:r>
    </w:p>
    <w:p w:rsidR="00CD7AB8" w:rsidRPr="0080700B" w:rsidRDefault="00CD7AB8" w:rsidP="00ED701A">
      <w:pPr>
        <w:pStyle w:val="Default"/>
        <w:spacing w:line="360" w:lineRule="auto"/>
        <w:ind w:firstLine="709"/>
        <w:jc w:val="both"/>
      </w:pPr>
      <w:r w:rsidRPr="0080700B">
        <w:t xml:space="preserve">- показатели надежности и бесперебойности водоснабжения; </w:t>
      </w:r>
    </w:p>
    <w:p w:rsidR="00CD7AB8" w:rsidRPr="0080700B" w:rsidRDefault="00CD7AB8" w:rsidP="00ED701A">
      <w:pPr>
        <w:pStyle w:val="Default"/>
        <w:spacing w:line="360" w:lineRule="auto"/>
        <w:ind w:firstLine="709"/>
        <w:jc w:val="both"/>
      </w:pPr>
      <w:r w:rsidRPr="0080700B">
        <w:t xml:space="preserve">- показатели качества обслуживания абонентов; </w:t>
      </w:r>
    </w:p>
    <w:p w:rsidR="00CD7AB8" w:rsidRPr="0080700B" w:rsidRDefault="00CD7AB8" w:rsidP="00ED701A">
      <w:pPr>
        <w:pStyle w:val="Default"/>
        <w:spacing w:line="360" w:lineRule="auto"/>
        <w:ind w:firstLine="709"/>
        <w:jc w:val="both"/>
      </w:pPr>
      <w:r w:rsidRPr="0080700B">
        <w:t xml:space="preserve">- показатели эффективности использования ресурсов, в том числе сокращения потерь воды при транспортировке; </w:t>
      </w:r>
    </w:p>
    <w:p w:rsidR="00CD7AB8" w:rsidRPr="0080700B" w:rsidRDefault="00CD7AB8" w:rsidP="00ED701A">
      <w:pPr>
        <w:pStyle w:val="Default"/>
        <w:spacing w:line="360" w:lineRule="auto"/>
        <w:ind w:firstLine="709"/>
        <w:jc w:val="both"/>
      </w:pPr>
      <w:r w:rsidRPr="0080700B">
        <w:t xml:space="preserve">- соотношение цены реализации мероприятий инвестиционной программы и их эффективности - улучшение качества воды; </w:t>
      </w:r>
    </w:p>
    <w:p w:rsidR="00CD7AB8" w:rsidRPr="0080700B" w:rsidRDefault="00CD7AB8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- 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хозяйства.</w:t>
      </w:r>
    </w:p>
    <w:p w:rsidR="00CD7AB8" w:rsidRPr="0080700B" w:rsidRDefault="00CD7AB8" w:rsidP="00ED701A">
      <w:pPr>
        <w:pStyle w:val="Default"/>
        <w:spacing w:line="360" w:lineRule="auto"/>
        <w:ind w:firstLine="709"/>
        <w:jc w:val="both"/>
      </w:pPr>
      <w:r w:rsidRPr="0080700B">
        <w:t xml:space="preserve">Целевые показатели деятельности организаций, осуществляющих холодное водоснабжение, устанавливаются в целях поэтапного повышения качества водоснабжения, в том числе поэтапного приведения качества воды в соответствие с требованиями, установленными законодательством Российской Федерации. </w:t>
      </w:r>
    </w:p>
    <w:p w:rsidR="00CD7AB8" w:rsidRPr="0080700B" w:rsidRDefault="00CD7AB8" w:rsidP="00ED701A">
      <w:pPr>
        <w:pStyle w:val="Default"/>
        <w:spacing w:line="360" w:lineRule="auto"/>
        <w:ind w:firstLine="709"/>
        <w:jc w:val="both"/>
      </w:pPr>
      <w:r w:rsidRPr="0080700B">
        <w:t xml:space="preserve">Целевые показатели учитываются: </w:t>
      </w:r>
    </w:p>
    <w:p w:rsidR="00CD7AB8" w:rsidRPr="0080700B" w:rsidRDefault="00CD7AB8" w:rsidP="00ED701A">
      <w:pPr>
        <w:pStyle w:val="Default"/>
        <w:spacing w:line="360" w:lineRule="auto"/>
        <w:ind w:firstLine="709"/>
        <w:jc w:val="both"/>
      </w:pPr>
      <w:r w:rsidRPr="0080700B">
        <w:t xml:space="preserve">- при расчете тарифов в сфере водоснабжения; </w:t>
      </w:r>
    </w:p>
    <w:p w:rsidR="00CD7AB8" w:rsidRPr="0080700B" w:rsidRDefault="00CD7AB8" w:rsidP="00ED701A">
      <w:pPr>
        <w:pStyle w:val="Default"/>
        <w:spacing w:line="360" w:lineRule="auto"/>
        <w:ind w:firstLine="709"/>
        <w:jc w:val="both"/>
      </w:pPr>
      <w:r w:rsidRPr="0080700B">
        <w:t xml:space="preserve">- при разработке технического задания на разработку инвестиционных программ регулируемых организаций; </w:t>
      </w:r>
    </w:p>
    <w:p w:rsidR="00CD7AB8" w:rsidRPr="0080700B" w:rsidRDefault="00CD7AB8" w:rsidP="00ED701A">
      <w:pPr>
        <w:pStyle w:val="Default"/>
        <w:spacing w:line="360" w:lineRule="auto"/>
        <w:ind w:firstLine="709"/>
        <w:jc w:val="both"/>
      </w:pPr>
      <w:r w:rsidRPr="0080700B">
        <w:t xml:space="preserve">- при разработке инвестиционных программ регулируемых организаций; </w:t>
      </w:r>
    </w:p>
    <w:p w:rsidR="00CD7AB8" w:rsidRPr="0080700B" w:rsidRDefault="00CD7AB8" w:rsidP="00ED701A">
      <w:pPr>
        <w:pStyle w:val="Default"/>
        <w:spacing w:line="360" w:lineRule="auto"/>
        <w:ind w:firstLine="709"/>
        <w:jc w:val="both"/>
      </w:pPr>
      <w:r w:rsidRPr="0080700B">
        <w:t xml:space="preserve">- при разработке производственных программ регулируемых организаций. </w:t>
      </w:r>
    </w:p>
    <w:p w:rsidR="00CD7AB8" w:rsidRPr="0080700B" w:rsidRDefault="00CD7AB8" w:rsidP="00ED701A">
      <w:pPr>
        <w:pStyle w:val="Default"/>
        <w:spacing w:line="360" w:lineRule="auto"/>
        <w:ind w:firstLine="709"/>
        <w:jc w:val="both"/>
      </w:pPr>
      <w:r w:rsidRPr="0080700B">
        <w:t xml:space="preserve">Целевые показатели деятельности рассчитываются, исходя из: </w:t>
      </w:r>
    </w:p>
    <w:p w:rsidR="00CD7AB8" w:rsidRPr="0080700B" w:rsidRDefault="00CD7AB8" w:rsidP="00ED701A">
      <w:pPr>
        <w:pStyle w:val="Default"/>
        <w:spacing w:line="360" w:lineRule="auto"/>
        <w:ind w:firstLine="709"/>
        <w:jc w:val="both"/>
      </w:pPr>
      <w:r w:rsidRPr="0080700B">
        <w:t xml:space="preserve">1) фактических показателей деятельности регулируемой организации за истекший период регулирования; </w:t>
      </w:r>
    </w:p>
    <w:p w:rsidR="00CD7AB8" w:rsidRPr="0080700B" w:rsidRDefault="00CD7AB8" w:rsidP="00ED701A">
      <w:pPr>
        <w:pStyle w:val="Default"/>
        <w:spacing w:line="360" w:lineRule="auto"/>
        <w:ind w:firstLine="709"/>
        <w:jc w:val="both"/>
      </w:pPr>
      <w:r w:rsidRPr="0080700B">
        <w:t xml:space="preserve">2) результатов технического обследования централизованных систем водоснабжения; </w:t>
      </w:r>
    </w:p>
    <w:p w:rsidR="00CD7AB8" w:rsidRPr="0080700B" w:rsidRDefault="00CD7AB8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lastRenderedPageBreak/>
        <w:t>3) сравнения показателей деятельности регулируемой организации с лучшими аналогами.</w:t>
      </w:r>
    </w:p>
    <w:p w:rsidR="004F7F3E" w:rsidRPr="0080700B" w:rsidRDefault="00CD7AB8" w:rsidP="0080700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Расчетные значения целевых п</w:t>
      </w:r>
      <w:r w:rsidR="00E60314">
        <w:rPr>
          <w:rFonts w:ascii="Times New Roman" w:hAnsi="Times New Roman"/>
          <w:sz w:val="24"/>
          <w:szCs w:val="24"/>
        </w:rPr>
        <w:t>оказателей приведены в таблице 18</w:t>
      </w:r>
      <w:r w:rsidRPr="0080700B">
        <w:rPr>
          <w:rFonts w:ascii="Times New Roman" w:hAnsi="Times New Roman"/>
          <w:sz w:val="24"/>
          <w:szCs w:val="24"/>
        </w:rPr>
        <w:t>.</w:t>
      </w:r>
    </w:p>
    <w:tbl>
      <w:tblPr>
        <w:tblW w:w="5018" w:type="pct"/>
        <w:tblInd w:w="-34" w:type="dxa"/>
        <w:tblLayout w:type="fixed"/>
        <w:tblLook w:val="04A0" w:firstRow="1" w:lastRow="0" w:firstColumn="1" w:lastColumn="0" w:noHBand="0" w:noVBand="1"/>
      </w:tblPr>
      <w:tblGrid>
        <w:gridCol w:w="3127"/>
        <w:gridCol w:w="2720"/>
        <w:gridCol w:w="1090"/>
        <w:gridCol w:w="933"/>
        <w:gridCol w:w="825"/>
        <w:gridCol w:w="768"/>
      </w:tblGrid>
      <w:tr w:rsidR="00CD7AB8" w:rsidRPr="0080700B" w:rsidTr="0080700B">
        <w:trPr>
          <w:trHeight w:val="315"/>
        </w:trPr>
        <w:tc>
          <w:tcPr>
            <w:tcW w:w="165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35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Таблица </w:t>
            </w:r>
            <w:r w:rsidR="00ED3C35"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CD7AB8" w:rsidRPr="0080700B" w:rsidTr="0080700B">
        <w:trPr>
          <w:trHeight w:val="795"/>
        </w:trPr>
        <w:tc>
          <w:tcPr>
            <w:tcW w:w="1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  <w:tc>
          <w:tcPr>
            <w:tcW w:w="14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Используемые данные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Еденица</w:t>
            </w:r>
            <w:proofErr w:type="spellEnd"/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измерения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B76641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2014</w:t>
            </w:r>
            <w:r w:rsidR="00CD7AB8"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год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  <w:r w:rsidR="00C9366F"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год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  <w:r w:rsidR="00C9366F"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год</w:t>
            </w:r>
          </w:p>
        </w:tc>
      </w:tr>
      <w:tr w:rsidR="00CD7AB8" w:rsidRPr="0080700B" w:rsidTr="0080700B">
        <w:trPr>
          <w:trHeight w:val="20"/>
        </w:trPr>
        <w:tc>
          <w:tcPr>
            <w:tcW w:w="165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Показатели качества питьевой воды</w:t>
            </w:r>
          </w:p>
        </w:tc>
        <w:tc>
          <w:tcPr>
            <w:tcW w:w="1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Доля проб питьевой воды после водоподготовки, не соответствующих санитарным нормам и правилам 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4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4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CD7AB8" w:rsidRPr="0080700B" w:rsidTr="0080700B">
        <w:trPr>
          <w:trHeight w:val="20"/>
        </w:trPr>
        <w:tc>
          <w:tcPr>
            <w:tcW w:w="16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Доля проб питьевой воды в распределительной сети, не соответствующих санитарным нормам и правилам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87,7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CD7AB8" w:rsidRPr="0080700B" w:rsidTr="0080700B">
        <w:trPr>
          <w:trHeight w:val="20"/>
        </w:trPr>
        <w:tc>
          <w:tcPr>
            <w:tcW w:w="165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Показатели надежности и бесперебойности водоснабжения</w:t>
            </w:r>
          </w:p>
        </w:tc>
        <w:tc>
          <w:tcPr>
            <w:tcW w:w="1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ind w:left="-21" w:right="-84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Аварийность централизованных систем водоснабжения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ind w:left="-132" w:right="-108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ед./ 100 км.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11,9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CD7AB8" w:rsidRPr="0080700B" w:rsidTr="0080700B">
        <w:trPr>
          <w:trHeight w:val="20"/>
        </w:trPr>
        <w:tc>
          <w:tcPr>
            <w:tcW w:w="165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Удельный вес сетей водоснабжения, нуждающихся в замене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CD7AB8" w:rsidRPr="0080700B" w:rsidTr="0080700B">
        <w:trPr>
          <w:trHeight w:val="20"/>
        </w:trPr>
        <w:tc>
          <w:tcPr>
            <w:tcW w:w="16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Показатель качества обслуживания абонентов*</w:t>
            </w:r>
          </w:p>
        </w:tc>
        <w:tc>
          <w:tcPr>
            <w:tcW w:w="1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Среднее время ожидания ответа оператора при обращении абонента по вопросам водоснабжения по телефону «горячей линии»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CD7AB8" w:rsidRPr="0080700B" w:rsidTr="0080700B">
        <w:trPr>
          <w:trHeight w:val="20"/>
        </w:trPr>
        <w:tc>
          <w:tcPr>
            <w:tcW w:w="165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Показатель эффективности использования ресурсов**</w:t>
            </w:r>
          </w:p>
        </w:tc>
        <w:tc>
          <w:tcPr>
            <w:tcW w:w="1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Уровень потерь воды при транспортировке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CD7AB8" w:rsidRPr="0080700B" w:rsidTr="0080700B">
        <w:trPr>
          <w:trHeight w:val="20"/>
        </w:trPr>
        <w:tc>
          <w:tcPr>
            <w:tcW w:w="16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Удельный расход электрической энергии</w:t>
            </w:r>
          </w:p>
        </w:tc>
        <w:tc>
          <w:tcPr>
            <w:tcW w:w="5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ind w:left="-133" w:right="-106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кВт*час/м</w:t>
            </w: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1,36</w:t>
            </w:r>
          </w:p>
        </w:tc>
        <w:tc>
          <w:tcPr>
            <w:tcW w:w="4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AB8" w:rsidRPr="0080700B" w:rsidRDefault="00CD7AB8" w:rsidP="00E60314">
            <w:pPr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1,1</w:t>
            </w:r>
          </w:p>
        </w:tc>
      </w:tr>
    </w:tbl>
    <w:p w:rsidR="00CD7AB8" w:rsidRPr="00CD7AB8" w:rsidRDefault="00CD7AB8" w:rsidP="00ED701A">
      <w:pPr>
        <w:pStyle w:val="a5"/>
        <w:spacing w:line="360" w:lineRule="auto"/>
        <w:rPr>
          <w:rFonts w:eastAsia="Times New Roman" w:cs="Arial"/>
          <w:color w:val="000000"/>
          <w:sz w:val="22"/>
          <w:szCs w:val="22"/>
        </w:rPr>
      </w:pPr>
    </w:p>
    <w:p w:rsidR="00CD7AB8" w:rsidRPr="0080700B" w:rsidRDefault="00CD7AB8" w:rsidP="0080700B">
      <w:pPr>
        <w:pStyle w:val="a5"/>
        <w:spacing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80700B">
        <w:rPr>
          <w:rFonts w:ascii="Times New Roman" w:eastAsia="Times New Roman" w:hAnsi="Times New Roman"/>
          <w:color w:val="000000"/>
          <w:sz w:val="24"/>
          <w:szCs w:val="24"/>
        </w:rPr>
        <w:t>* - среднее время ожидания ответа оператора при обращении абонента по вопросам водоснабжения по телефону «горячей линии» на момент проведения обследования не нормируется.</w:t>
      </w:r>
    </w:p>
    <w:p w:rsidR="00CD7AB8" w:rsidRPr="0080700B" w:rsidRDefault="00CD7AB8" w:rsidP="0080700B">
      <w:pPr>
        <w:pStyle w:val="a5"/>
        <w:spacing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80700B">
        <w:rPr>
          <w:rFonts w:ascii="Times New Roman" w:eastAsia="Times New Roman" w:hAnsi="Times New Roman"/>
          <w:color w:val="000000"/>
          <w:sz w:val="24"/>
          <w:szCs w:val="24"/>
        </w:rPr>
        <w:lastRenderedPageBreak/>
        <w:t>** - нормативы потерь воды при транспортировке на момент проведения обследования не нормируются.</w:t>
      </w:r>
    </w:p>
    <w:p w:rsidR="00EF5A2C" w:rsidRPr="0080700B" w:rsidRDefault="00EF5A2C" w:rsidP="0080700B">
      <w:pPr>
        <w:pStyle w:val="a5"/>
        <w:spacing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</w:p>
    <w:p w:rsidR="00CD7AB8" w:rsidRDefault="00C9366F" w:rsidP="00C73B73">
      <w:pPr>
        <w:pStyle w:val="10"/>
      </w:pPr>
      <w:bookmarkStart w:id="27" w:name="_Toc379612347"/>
      <w:bookmarkStart w:id="28" w:name="_Toc396371531"/>
      <w:r w:rsidRPr="0080700B">
        <w:t>7.</w:t>
      </w:r>
      <w:r w:rsidR="00CD7AB8" w:rsidRPr="0080700B">
        <w:t xml:space="preserve"> Перечень выявленных бесхозяйных объектов централизованных систем водоснабжения (в случае их выявления) и перечень организаций, уполномоченных на их эксплуатацию</w:t>
      </w:r>
      <w:bookmarkEnd w:id="27"/>
      <w:bookmarkEnd w:id="28"/>
    </w:p>
    <w:p w:rsidR="008E3E80" w:rsidRPr="0080700B" w:rsidRDefault="008E3E80" w:rsidP="008E3E80">
      <w:pPr>
        <w:pStyle w:val="af9"/>
        <w:rPr>
          <w:i/>
        </w:rPr>
      </w:pPr>
    </w:p>
    <w:p w:rsidR="00CD7AB8" w:rsidRPr="0080700B" w:rsidRDefault="00CD7AB8" w:rsidP="0080700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 xml:space="preserve">Бесхозяйные объекты централизованных систем водоснабжения на территории </w:t>
      </w:r>
      <w:r w:rsidR="004F7F3E" w:rsidRPr="0080700B">
        <w:rPr>
          <w:rFonts w:ascii="Times New Roman" w:hAnsi="Times New Roman"/>
          <w:sz w:val="24"/>
          <w:szCs w:val="24"/>
        </w:rPr>
        <w:t xml:space="preserve">Новолесновского сельского поселения </w:t>
      </w:r>
      <w:r w:rsidRPr="0080700B">
        <w:rPr>
          <w:rFonts w:ascii="Times New Roman" w:hAnsi="Times New Roman"/>
          <w:sz w:val="24"/>
          <w:szCs w:val="24"/>
        </w:rPr>
        <w:t>не выявлены.</w:t>
      </w:r>
    </w:p>
    <w:p w:rsidR="00CD7AB8" w:rsidRPr="0080700B" w:rsidRDefault="00CD7AB8" w:rsidP="0080700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Сведения об объекте, имеющем признаки бесхозяйного, могут поступать:</w:t>
      </w:r>
    </w:p>
    <w:p w:rsidR="00CD7AB8" w:rsidRPr="0080700B" w:rsidRDefault="00CD7AB8" w:rsidP="0080700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- от исполнительных органов государственной власти Российской Федерации;</w:t>
      </w:r>
    </w:p>
    <w:p w:rsidR="00CD7AB8" w:rsidRPr="0080700B" w:rsidRDefault="00CD7AB8" w:rsidP="0080700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- субъектов Российской Федерации;</w:t>
      </w:r>
    </w:p>
    <w:p w:rsidR="00CD7AB8" w:rsidRPr="0080700B" w:rsidRDefault="00CD7AB8" w:rsidP="0080700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- органов местного самоуправления;</w:t>
      </w:r>
    </w:p>
    <w:p w:rsidR="00CD7AB8" w:rsidRPr="0080700B" w:rsidRDefault="00CD7AB8" w:rsidP="0080700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- на основании заявлений юридических и физических лиц;</w:t>
      </w:r>
    </w:p>
    <w:p w:rsidR="00CD7AB8" w:rsidRPr="0080700B" w:rsidRDefault="00CD7AB8" w:rsidP="0080700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- выявляться в ходе осуществления технического обследования централизованных сетей;</w:t>
      </w:r>
    </w:p>
    <w:p w:rsidR="00CD7AB8" w:rsidRPr="0080700B" w:rsidRDefault="00CD7AB8" w:rsidP="0080700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Эксплуатация выявленных бесхозяйных объектов централизованных систем холодного водоснабжения, в том числе водопроводных сетей, путем эксплуатации которых обеспечивается водоснабжение, осуществляется в порядке, установленном Федеральным законом от 07.12.2011 г. № 416-ФЗ «О водоснабжении и водоотведении».</w:t>
      </w:r>
    </w:p>
    <w:p w:rsidR="004F7F3E" w:rsidRPr="0080700B" w:rsidRDefault="00CD7AB8" w:rsidP="0080700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Постановка бесхозяйного недвижимого имущества на учет в органе, осуществляющем государственную регистрацию прав на недвижимое имущество и сделок с ним, признание в судебном порядке права муниципальной собственности на указанные объекты осуществляется структурным подразделением администрации</w:t>
      </w:r>
      <w:r w:rsidR="004F7F3E" w:rsidRPr="0080700B">
        <w:rPr>
          <w:rFonts w:ascii="Times New Roman" w:hAnsi="Times New Roman"/>
          <w:sz w:val="24"/>
          <w:szCs w:val="24"/>
        </w:rPr>
        <w:t>.</w:t>
      </w:r>
    </w:p>
    <w:p w:rsidR="003842B8" w:rsidRDefault="003842B8" w:rsidP="003842B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A93508" w:rsidRDefault="00C9366F" w:rsidP="00C73B73">
      <w:pPr>
        <w:pStyle w:val="10"/>
      </w:pPr>
      <w:bookmarkStart w:id="29" w:name="_Toc396371532"/>
      <w:r w:rsidRPr="0080700B">
        <w:t>8</w:t>
      </w:r>
      <w:r w:rsidR="00A93508" w:rsidRPr="0080700B">
        <w:t>. Существующее положение в сфере водоотведения муниципального образования</w:t>
      </w:r>
      <w:bookmarkEnd w:id="29"/>
    </w:p>
    <w:p w:rsidR="003842B8" w:rsidRPr="0080700B" w:rsidRDefault="003842B8" w:rsidP="003842B8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328A2" w:rsidRPr="0080700B" w:rsidRDefault="00B328A2" w:rsidP="0080700B">
      <w:pPr>
        <w:pStyle w:val="aff"/>
        <w:jc w:val="both"/>
        <w:rPr>
          <w:sz w:val="24"/>
          <w:szCs w:val="24"/>
          <w:lang w:eastAsia="ar-SA"/>
        </w:rPr>
      </w:pPr>
      <w:r w:rsidRPr="0080700B">
        <w:rPr>
          <w:sz w:val="24"/>
          <w:szCs w:val="24"/>
          <w:lang w:eastAsia="ar-SA"/>
        </w:rPr>
        <w:t xml:space="preserve">На территории Новолесновского сельского поселения Елизовского района отсутствует система централизованного водоотведения. </w:t>
      </w:r>
    </w:p>
    <w:p w:rsidR="00B328A2" w:rsidRPr="0080700B" w:rsidRDefault="00B328A2" w:rsidP="0080700B">
      <w:pPr>
        <w:pStyle w:val="aff"/>
        <w:jc w:val="both"/>
        <w:rPr>
          <w:sz w:val="24"/>
          <w:szCs w:val="24"/>
          <w:lang w:eastAsia="ar-SA"/>
        </w:rPr>
      </w:pPr>
      <w:r w:rsidRPr="0080700B">
        <w:rPr>
          <w:sz w:val="24"/>
          <w:szCs w:val="24"/>
          <w:lang w:eastAsia="ar-SA"/>
        </w:rPr>
        <w:t xml:space="preserve">Сброс сточных вод осуществляется в выгребные ямы и септики, с последующим вывозом ассенизаторскими машинами и сбросом на рельеф. </w:t>
      </w:r>
    </w:p>
    <w:p w:rsidR="00B328A2" w:rsidRPr="0080700B" w:rsidRDefault="00B328A2" w:rsidP="0080700B">
      <w:pPr>
        <w:pStyle w:val="aff"/>
        <w:jc w:val="both"/>
        <w:rPr>
          <w:sz w:val="24"/>
          <w:szCs w:val="24"/>
          <w:lang w:eastAsia="ar-SA"/>
        </w:rPr>
      </w:pPr>
      <w:r w:rsidRPr="0080700B">
        <w:rPr>
          <w:sz w:val="24"/>
          <w:szCs w:val="24"/>
          <w:lang w:eastAsia="ar-SA"/>
        </w:rPr>
        <w:lastRenderedPageBreak/>
        <w:t>Анализируя современное состояние систем водоотведения в населенных пунктах Новолесновского сельского поселения, установлено наличие следующих отрицательных качеств:</w:t>
      </w:r>
    </w:p>
    <w:p w:rsidR="00B328A2" w:rsidRPr="0080700B" w:rsidRDefault="00B328A2" w:rsidP="0080700B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lang w:eastAsia="ar-SA"/>
        </w:rPr>
      </w:pPr>
      <w:r w:rsidRPr="0080700B">
        <w:rPr>
          <w:rFonts w:eastAsia="Calibri"/>
          <w:lang w:eastAsia="ar-SA"/>
        </w:rPr>
        <w:t>отсутствие канализационных очистных сооружений;</w:t>
      </w:r>
    </w:p>
    <w:p w:rsidR="00B328A2" w:rsidRPr="0080700B" w:rsidRDefault="00B328A2" w:rsidP="0080700B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Calibri"/>
          <w:lang w:eastAsia="ar-SA"/>
        </w:rPr>
      </w:pPr>
      <w:r w:rsidRPr="0080700B">
        <w:rPr>
          <w:rFonts w:eastAsia="Calibri"/>
          <w:lang w:eastAsia="ar-SA"/>
        </w:rPr>
        <w:t>сброс сточных вод на рельеф негативно влияет на окружающую среду.</w:t>
      </w:r>
    </w:p>
    <w:p w:rsidR="008E3E80" w:rsidRDefault="00B328A2" w:rsidP="0080700B">
      <w:pPr>
        <w:pStyle w:val="aff"/>
        <w:jc w:val="both"/>
        <w:rPr>
          <w:sz w:val="24"/>
          <w:szCs w:val="24"/>
          <w:lang w:eastAsia="ar-SA"/>
        </w:rPr>
      </w:pPr>
      <w:r w:rsidRPr="0080700B">
        <w:rPr>
          <w:sz w:val="24"/>
          <w:szCs w:val="24"/>
          <w:lang w:eastAsia="ar-SA"/>
        </w:rPr>
        <w:t xml:space="preserve">Необходимо предусмотреть формирование централизованной системы водоотведения для объектов первоочередного </w:t>
      </w:r>
      <w:proofErr w:type="spellStart"/>
      <w:r w:rsidRPr="0080700B">
        <w:rPr>
          <w:sz w:val="24"/>
          <w:szCs w:val="24"/>
          <w:lang w:eastAsia="ar-SA"/>
        </w:rPr>
        <w:t>канализования</w:t>
      </w:r>
      <w:proofErr w:type="spellEnd"/>
      <w:r w:rsidRPr="0080700B">
        <w:rPr>
          <w:sz w:val="24"/>
          <w:szCs w:val="24"/>
          <w:lang w:eastAsia="ar-SA"/>
        </w:rPr>
        <w:t xml:space="preserve"> и строительство канализационных очистных сооружений.</w:t>
      </w:r>
    </w:p>
    <w:p w:rsidR="0079350F" w:rsidRDefault="00C9366F" w:rsidP="00C73B73">
      <w:pPr>
        <w:pStyle w:val="10"/>
      </w:pPr>
      <w:bookmarkStart w:id="30" w:name="_Toc396371533"/>
      <w:r w:rsidRPr="0080700B">
        <w:t>9</w:t>
      </w:r>
      <w:r w:rsidR="0079350F" w:rsidRPr="0080700B">
        <w:t>. Балансы сточных вод в системе водоотведения</w:t>
      </w:r>
      <w:bookmarkEnd w:id="30"/>
    </w:p>
    <w:p w:rsidR="008E3E80" w:rsidRPr="0080700B" w:rsidRDefault="008E3E80" w:rsidP="008E3E80">
      <w:pPr>
        <w:pStyle w:val="af9"/>
        <w:jc w:val="left"/>
      </w:pPr>
    </w:p>
    <w:p w:rsidR="00C9366F" w:rsidRPr="0080700B" w:rsidRDefault="00C9366F" w:rsidP="0080700B">
      <w:pPr>
        <w:pStyle w:val="aff"/>
        <w:jc w:val="both"/>
        <w:rPr>
          <w:sz w:val="24"/>
          <w:szCs w:val="24"/>
          <w:lang w:eastAsia="ar-SA"/>
        </w:rPr>
      </w:pPr>
      <w:r w:rsidRPr="0080700B">
        <w:rPr>
          <w:sz w:val="24"/>
          <w:szCs w:val="24"/>
          <w:lang w:eastAsia="ar-SA"/>
        </w:rPr>
        <w:t xml:space="preserve">На территории Новолесновского сельского поселения Елизовского района отсутствует система централизованного водоотведения. </w:t>
      </w:r>
    </w:p>
    <w:p w:rsidR="00E82438" w:rsidRPr="0080700B" w:rsidRDefault="0079350F" w:rsidP="0080700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eastAsia="TimesNewRomanPSMT" w:hAnsi="Times New Roman"/>
          <w:color w:val="1D1B11"/>
          <w:sz w:val="24"/>
          <w:szCs w:val="24"/>
          <w:lang w:eastAsia="ru-RU"/>
        </w:rPr>
        <w:t xml:space="preserve">В настоящее время коммерческий учет принимаемых </w:t>
      </w:r>
      <w:r w:rsidR="00C518E5" w:rsidRPr="0080700B">
        <w:rPr>
          <w:rFonts w:ascii="Times New Roman" w:eastAsia="TimesNewRomanPSMT" w:hAnsi="Times New Roman"/>
          <w:color w:val="1D1B11"/>
          <w:sz w:val="24"/>
          <w:szCs w:val="24"/>
          <w:lang w:eastAsia="ru-RU"/>
        </w:rPr>
        <w:t xml:space="preserve">(вывозимых) </w:t>
      </w:r>
      <w:r w:rsidRPr="0080700B">
        <w:rPr>
          <w:rFonts w:ascii="Times New Roman" w:eastAsia="TimesNewRomanPSMT" w:hAnsi="Times New Roman"/>
          <w:color w:val="1D1B11"/>
          <w:sz w:val="24"/>
          <w:szCs w:val="24"/>
          <w:lang w:eastAsia="ru-RU"/>
        </w:rPr>
        <w:t xml:space="preserve">сточных вод осуществляется в соответствии с </w:t>
      </w:r>
      <w:r w:rsidRPr="0080700B">
        <w:rPr>
          <w:rFonts w:ascii="Times New Roman" w:hAnsi="Times New Roman"/>
          <w:sz w:val="24"/>
          <w:szCs w:val="24"/>
        </w:rPr>
        <w:t>СНиП 2.04.03-85</w:t>
      </w:r>
      <w:r w:rsidRPr="0080700B">
        <w:rPr>
          <w:rFonts w:ascii="Times New Roman" w:eastAsia="TimesNewRomanPSMT" w:hAnsi="Times New Roman"/>
          <w:color w:val="1D1B11"/>
          <w:sz w:val="24"/>
          <w:szCs w:val="24"/>
          <w:lang w:eastAsia="ru-RU"/>
        </w:rPr>
        <w:t>, и количество принятых сточных вод принимается равным количеству потребленной воды. Доля объемов, рассчитанная данным способом, составляет 90%.</w:t>
      </w:r>
    </w:p>
    <w:p w:rsidR="00CD6FF8" w:rsidRDefault="006224B5" w:rsidP="00C73B73">
      <w:pPr>
        <w:pStyle w:val="10"/>
      </w:pPr>
      <w:bookmarkStart w:id="31" w:name="_Toc396371534"/>
      <w:r w:rsidRPr="0080700B">
        <w:t>10</w:t>
      </w:r>
      <w:r w:rsidR="00CD6FF8" w:rsidRPr="0080700B">
        <w:t>. Прогноз объема сточных вод</w:t>
      </w:r>
      <w:bookmarkEnd w:id="31"/>
    </w:p>
    <w:p w:rsidR="008E3E80" w:rsidRPr="0080700B" w:rsidRDefault="008E3E80" w:rsidP="008E3E80">
      <w:pPr>
        <w:pStyle w:val="af9"/>
      </w:pPr>
    </w:p>
    <w:p w:rsidR="006224B5" w:rsidRPr="0080700B" w:rsidRDefault="006224B5" w:rsidP="0080700B">
      <w:pPr>
        <w:pStyle w:val="aff"/>
        <w:jc w:val="both"/>
        <w:rPr>
          <w:sz w:val="24"/>
          <w:szCs w:val="24"/>
          <w:lang w:eastAsia="ru-RU"/>
        </w:rPr>
      </w:pPr>
      <w:r w:rsidRPr="0080700B">
        <w:rPr>
          <w:sz w:val="24"/>
          <w:szCs w:val="24"/>
          <w:lang w:eastAsia="ru-RU"/>
        </w:rPr>
        <w:t xml:space="preserve">Генеральным планом в п. Лесной предусматривается формирование централизованной системы водоотведения для объектов первоочередного </w:t>
      </w:r>
      <w:proofErr w:type="spellStart"/>
      <w:r w:rsidRPr="0080700B">
        <w:rPr>
          <w:sz w:val="24"/>
          <w:szCs w:val="24"/>
          <w:lang w:eastAsia="ru-RU"/>
        </w:rPr>
        <w:t>канализования</w:t>
      </w:r>
      <w:proofErr w:type="spellEnd"/>
      <w:r w:rsidRPr="0080700B">
        <w:rPr>
          <w:sz w:val="24"/>
          <w:szCs w:val="24"/>
          <w:lang w:eastAsia="ru-RU"/>
        </w:rPr>
        <w:t xml:space="preserve">. К объектам первоочередного </w:t>
      </w:r>
      <w:proofErr w:type="spellStart"/>
      <w:r w:rsidRPr="0080700B">
        <w:rPr>
          <w:sz w:val="24"/>
          <w:szCs w:val="24"/>
          <w:lang w:eastAsia="ru-RU"/>
        </w:rPr>
        <w:t>канализования</w:t>
      </w:r>
      <w:proofErr w:type="spellEnd"/>
      <w:r w:rsidRPr="0080700B">
        <w:rPr>
          <w:sz w:val="24"/>
          <w:szCs w:val="24"/>
          <w:lang w:eastAsia="ru-RU"/>
        </w:rPr>
        <w:t xml:space="preserve"> относятся </w:t>
      </w:r>
      <w:proofErr w:type="spellStart"/>
      <w:r w:rsidRPr="0080700B">
        <w:rPr>
          <w:sz w:val="24"/>
          <w:szCs w:val="24"/>
          <w:lang w:eastAsia="ru-RU"/>
        </w:rPr>
        <w:t>среднеэтажная</w:t>
      </w:r>
      <w:proofErr w:type="spellEnd"/>
      <w:r w:rsidRPr="0080700B">
        <w:rPr>
          <w:sz w:val="24"/>
          <w:szCs w:val="24"/>
          <w:lang w:eastAsia="ru-RU"/>
        </w:rPr>
        <w:t xml:space="preserve"> жилая застройка и административная застройка. Генеральным планом предусматривается строительство двух канализационных насосных станций в п. Лесной. На ул. Шоссейная предполагается строительство канализационной насосной станции №1 (далее по тексту КНС №1). Производительность КНС №1 составляет 200 м3/</w:t>
      </w:r>
      <w:proofErr w:type="spellStart"/>
      <w:r w:rsidRPr="0080700B">
        <w:rPr>
          <w:sz w:val="24"/>
          <w:szCs w:val="24"/>
          <w:lang w:eastAsia="ru-RU"/>
        </w:rPr>
        <w:t>сут</w:t>
      </w:r>
      <w:proofErr w:type="spellEnd"/>
      <w:r w:rsidRPr="0080700B">
        <w:rPr>
          <w:sz w:val="24"/>
          <w:szCs w:val="24"/>
          <w:lang w:eastAsia="ru-RU"/>
        </w:rPr>
        <w:t>. На ул. Чапаева предполагается строительство КНС №2. Производительность КНС №2 составляет 150 м3/</w:t>
      </w:r>
      <w:proofErr w:type="spellStart"/>
      <w:r w:rsidRPr="0080700B">
        <w:rPr>
          <w:sz w:val="24"/>
          <w:szCs w:val="24"/>
          <w:lang w:eastAsia="ru-RU"/>
        </w:rPr>
        <w:t>сут</w:t>
      </w:r>
      <w:proofErr w:type="spellEnd"/>
      <w:r w:rsidRPr="0080700B">
        <w:rPr>
          <w:sz w:val="24"/>
          <w:szCs w:val="24"/>
          <w:lang w:eastAsia="ru-RU"/>
        </w:rPr>
        <w:t xml:space="preserve">. Для индивидуальной жилой застройки п. Лесной предусмотрена децентрализованная система водоотведения. </w:t>
      </w:r>
    </w:p>
    <w:p w:rsidR="006224B5" w:rsidRPr="0080700B" w:rsidRDefault="006224B5" w:rsidP="0080700B">
      <w:pPr>
        <w:pStyle w:val="aff"/>
        <w:jc w:val="both"/>
        <w:rPr>
          <w:sz w:val="24"/>
          <w:szCs w:val="24"/>
          <w:lang w:eastAsia="ru-RU"/>
        </w:rPr>
      </w:pPr>
      <w:r w:rsidRPr="0080700B">
        <w:rPr>
          <w:sz w:val="24"/>
          <w:szCs w:val="24"/>
          <w:lang w:eastAsia="ru-RU"/>
        </w:rPr>
        <w:t>Генеральным планом предусматривается строительство в п. Лесной самотечных и напорных  канализационных сетей общей протяженностью 4,4 км. Напорные сети необходимо выполнить в двухтрубном исполнении.</w:t>
      </w:r>
    </w:p>
    <w:p w:rsidR="006224B5" w:rsidRPr="0080700B" w:rsidRDefault="006224B5" w:rsidP="0080700B">
      <w:pPr>
        <w:pStyle w:val="aff"/>
        <w:jc w:val="both"/>
        <w:rPr>
          <w:sz w:val="24"/>
          <w:szCs w:val="24"/>
          <w:lang w:eastAsia="ru-RU"/>
        </w:rPr>
      </w:pPr>
      <w:r w:rsidRPr="0080700B">
        <w:rPr>
          <w:sz w:val="24"/>
          <w:szCs w:val="24"/>
          <w:lang w:eastAsia="ru-RU"/>
        </w:rPr>
        <w:t xml:space="preserve">В п. Березняки и с. Южные Коряки предусматривается формирование децентрализованной системы водоотведения для всех объектов </w:t>
      </w:r>
      <w:proofErr w:type="spellStart"/>
      <w:r w:rsidRPr="0080700B">
        <w:rPr>
          <w:sz w:val="24"/>
          <w:szCs w:val="24"/>
          <w:lang w:eastAsia="ru-RU"/>
        </w:rPr>
        <w:t>канализования</w:t>
      </w:r>
      <w:proofErr w:type="spellEnd"/>
      <w:r w:rsidRPr="0080700B">
        <w:rPr>
          <w:sz w:val="24"/>
          <w:szCs w:val="24"/>
          <w:lang w:eastAsia="ru-RU"/>
        </w:rPr>
        <w:t xml:space="preserve">. </w:t>
      </w:r>
    </w:p>
    <w:p w:rsidR="006224B5" w:rsidRPr="0080700B" w:rsidRDefault="006224B5" w:rsidP="0080700B">
      <w:pPr>
        <w:pStyle w:val="aff"/>
        <w:jc w:val="both"/>
        <w:rPr>
          <w:sz w:val="24"/>
          <w:szCs w:val="24"/>
          <w:lang w:eastAsia="ru-RU"/>
        </w:rPr>
      </w:pPr>
      <w:r w:rsidRPr="0080700B">
        <w:rPr>
          <w:sz w:val="24"/>
          <w:szCs w:val="24"/>
          <w:lang w:eastAsia="ru-RU"/>
        </w:rPr>
        <w:lastRenderedPageBreak/>
        <w:t xml:space="preserve">Необходимо обеспечить выгребными камерами полной заводской готовности жителей индивидуальной жилой и малоэтажной застройки. </w:t>
      </w:r>
    </w:p>
    <w:p w:rsidR="006224B5" w:rsidRPr="0080700B" w:rsidRDefault="006224B5" w:rsidP="0080700B">
      <w:pPr>
        <w:pStyle w:val="aff"/>
        <w:jc w:val="both"/>
        <w:rPr>
          <w:sz w:val="24"/>
          <w:szCs w:val="24"/>
          <w:lang w:eastAsia="ru-RU"/>
        </w:rPr>
      </w:pPr>
      <w:r w:rsidRPr="0080700B">
        <w:rPr>
          <w:sz w:val="24"/>
          <w:szCs w:val="24"/>
          <w:lang w:eastAsia="ru-RU"/>
        </w:rPr>
        <w:t>Емкости камер должны обеспечивать хранение 3-х кратного суточного притока. Подсоединение зданий к камерам выполнить через смотровые колодцы. Очистку камер выполнять не менее 1 раза в год. Вывоз стоков от выгребов необходимо выполнить специализированными машинами на канализационные очистные сооружения. Конструкция очистных сооружений должна предусматривать сооружения для приема стоков.</w:t>
      </w:r>
    </w:p>
    <w:p w:rsidR="006224B5" w:rsidRPr="0080700B" w:rsidRDefault="006224B5" w:rsidP="0080700B">
      <w:pPr>
        <w:pStyle w:val="aff"/>
        <w:jc w:val="both"/>
        <w:rPr>
          <w:sz w:val="24"/>
          <w:szCs w:val="24"/>
          <w:lang w:eastAsia="ru-RU"/>
        </w:rPr>
      </w:pPr>
      <w:r w:rsidRPr="0080700B">
        <w:rPr>
          <w:sz w:val="24"/>
          <w:szCs w:val="24"/>
          <w:lang w:eastAsia="ru-RU"/>
        </w:rPr>
        <w:t xml:space="preserve">Площадка канализационных очистных сооружений расположена в северо-восточном направлении от п. Лесной на расстоянии 1 км от жилой застройки. Сброс очищенных сточных вод обеспечить ниже по течению в р. </w:t>
      </w:r>
      <w:proofErr w:type="spellStart"/>
      <w:r w:rsidRPr="0080700B">
        <w:rPr>
          <w:sz w:val="24"/>
          <w:szCs w:val="24"/>
          <w:lang w:eastAsia="ru-RU"/>
        </w:rPr>
        <w:t>Тополовая</w:t>
      </w:r>
      <w:proofErr w:type="spellEnd"/>
      <w:r w:rsidRPr="0080700B">
        <w:rPr>
          <w:sz w:val="24"/>
          <w:szCs w:val="24"/>
          <w:lang w:eastAsia="ru-RU"/>
        </w:rPr>
        <w:t>.</w:t>
      </w:r>
    </w:p>
    <w:p w:rsidR="006224B5" w:rsidRPr="0080700B" w:rsidRDefault="006224B5" w:rsidP="0080700B">
      <w:pPr>
        <w:pStyle w:val="aff"/>
        <w:jc w:val="both"/>
        <w:rPr>
          <w:sz w:val="24"/>
          <w:szCs w:val="24"/>
          <w:lang w:eastAsia="ru-RU"/>
        </w:rPr>
      </w:pPr>
      <w:r w:rsidRPr="0080700B">
        <w:rPr>
          <w:sz w:val="24"/>
          <w:szCs w:val="24"/>
          <w:lang w:eastAsia="ru-RU"/>
        </w:rPr>
        <w:t>В соответствии с п.2.1 СНиП 2.04.03-85 для жителей, проживающих в домах, оборудованных канализацией, суточная норма водоотведения принята равной норме водопотребления. Объем стоков, собираемый с территории Новолесновского сельского поселения, составляет 552 м3/</w:t>
      </w:r>
      <w:proofErr w:type="spellStart"/>
      <w:r w:rsidRPr="0080700B">
        <w:rPr>
          <w:sz w:val="24"/>
          <w:szCs w:val="24"/>
          <w:lang w:eastAsia="ru-RU"/>
        </w:rPr>
        <w:t>сут</w:t>
      </w:r>
      <w:proofErr w:type="spellEnd"/>
      <w:r w:rsidRPr="0080700B">
        <w:rPr>
          <w:sz w:val="24"/>
          <w:szCs w:val="24"/>
          <w:lang w:eastAsia="ru-RU"/>
        </w:rPr>
        <w:t>. Производительность канализационных очистных сооружений 560 м3/</w:t>
      </w:r>
      <w:proofErr w:type="spellStart"/>
      <w:r w:rsidRPr="0080700B">
        <w:rPr>
          <w:sz w:val="24"/>
          <w:szCs w:val="24"/>
          <w:lang w:eastAsia="ru-RU"/>
        </w:rPr>
        <w:t>сут</w:t>
      </w:r>
      <w:proofErr w:type="spellEnd"/>
      <w:r w:rsidRPr="0080700B">
        <w:rPr>
          <w:sz w:val="24"/>
          <w:szCs w:val="24"/>
          <w:lang w:eastAsia="ru-RU"/>
        </w:rPr>
        <w:t xml:space="preserve">.  </w:t>
      </w:r>
    </w:p>
    <w:p w:rsidR="006224B5" w:rsidRPr="0080700B" w:rsidRDefault="006224B5" w:rsidP="0080700B">
      <w:pPr>
        <w:pStyle w:val="aff"/>
        <w:jc w:val="both"/>
        <w:rPr>
          <w:sz w:val="24"/>
          <w:szCs w:val="24"/>
          <w:lang w:eastAsia="ru-RU"/>
        </w:rPr>
      </w:pPr>
      <w:r w:rsidRPr="0080700B">
        <w:rPr>
          <w:sz w:val="24"/>
          <w:szCs w:val="24"/>
          <w:lang w:eastAsia="ru-RU"/>
        </w:rPr>
        <w:t xml:space="preserve">Сельское поселение </w:t>
      </w:r>
      <w:proofErr w:type="spellStart"/>
      <w:r w:rsidRPr="0080700B">
        <w:rPr>
          <w:sz w:val="24"/>
          <w:szCs w:val="24"/>
          <w:lang w:eastAsia="ru-RU"/>
        </w:rPr>
        <w:t>Новолесновское</w:t>
      </w:r>
      <w:proofErr w:type="spellEnd"/>
      <w:r w:rsidRPr="0080700B">
        <w:rPr>
          <w:sz w:val="24"/>
          <w:szCs w:val="24"/>
          <w:lang w:eastAsia="ru-RU"/>
        </w:rPr>
        <w:t xml:space="preserve"> относится к районам с повышенной сейсмической активностью, поэтому при рабочем проектировании необходимо учесть дополнительные требования к системе водоотведения согласно п. 9 СНиП 2.04.03-85.</w:t>
      </w:r>
    </w:p>
    <w:p w:rsidR="006224B5" w:rsidRPr="0080700B" w:rsidRDefault="006224B5" w:rsidP="0080700B">
      <w:pPr>
        <w:pStyle w:val="aff"/>
        <w:jc w:val="both"/>
        <w:rPr>
          <w:sz w:val="24"/>
          <w:szCs w:val="24"/>
          <w:lang w:eastAsia="ru-RU"/>
        </w:rPr>
      </w:pPr>
      <w:r w:rsidRPr="0080700B">
        <w:rPr>
          <w:sz w:val="24"/>
          <w:szCs w:val="24"/>
          <w:lang w:eastAsia="ru-RU"/>
        </w:rPr>
        <w:t xml:space="preserve">Таким образом, для обеспечения сельского поселения </w:t>
      </w:r>
      <w:proofErr w:type="spellStart"/>
      <w:r w:rsidRPr="0080700B">
        <w:rPr>
          <w:sz w:val="24"/>
          <w:szCs w:val="24"/>
          <w:lang w:eastAsia="ru-RU"/>
        </w:rPr>
        <w:t>Новолесновское</w:t>
      </w:r>
      <w:proofErr w:type="spellEnd"/>
      <w:r w:rsidRPr="0080700B">
        <w:rPr>
          <w:sz w:val="24"/>
          <w:szCs w:val="24"/>
          <w:lang w:eastAsia="ru-RU"/>
        </w:rPr>
        <w:t xml:space="preserve"> системой водоотведения и улучшения экологической обстановки, необходимо выполнить следующие мероприятия:</w:t>
      </w:r>
    </w:p>
    <w:p w:rsidR="006224B5" w:rsidRPr="0080700B" w:rsidRDefault="006224B5" w:rsidP="0080700B">
      <w:pPr>
        <w:pStyle w:val="aff3"/>
        <w:spacing w:line="360" w:lineRule="auto"/>
        <w:ind w:left="567" w:firstLine="0"/>
        <w:rPr>
          <w:rFonts w:eastAsia="TimesNewRomanPSMT"/>
          <w:color w:val="1D1B11"/>
        </w:rPr>
      </w:pPr>
      <w:r w:rsidRPr="0080700B">
        <w:rPr>
          <w:rFonts w:eastAsia="TimesNewRomanPSMT"/>
          <w:color w:val="1D1B11"/>
        </w:rPr>
        <w:t>на первую очередь:</w:t>
      </w:r>
    </w:p>
    <w:p w:rsidR="006224B5" w:rsidRPr="0080700B" w:rsidRDefault="006224B5" w:rsidP="0080700B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TimesNewRomanPSMT"/>
          <w:color w:val="1D1B11"/>
        </w:rPr>
      </w:pPr>
      <w:r w:rsidRPr="0080700B">
        <w:rPr>
          <w:rFonts w:eastAsia="TimesNewRomanPSMT"/>
          <w:color w:val="1D1B11"/>
        </w:rPr>
        <w:t>строительство канализационных очистных сооружений КОС «Лесной», производительностью 560 м3/</w:t>
      </w:r>
      <w:proofErr w:type="spellStart"/>
      <w:r w:rsidRPr="0080700B">
        <w:rPr>
          <w:rFonts w:eastAsia="TimesNewRomanPSMT"/>
          <w:color w:val="1D1B11"/>
        </w:rPr>
        <w:t>сут</w:t>
      </w:r>
      <w:proofErr w:type="spellEnd"/>
      <w:r w:rsidRPr="0080700B">
        <w:rPr>
          <w:rFonts w:eastAsia="TimesNewRomanPSMT"/>
          <w:color w:val="1D1B11"/>
        </w:rPr>
        <w:t>.</w:t>
      </w:r>
    </w:p>
    <w:p w:rsidR="006224B5" w:rsidRPr="0080700B" w:rsidRDefault="006224B5" w:rsidP="0080700B">
      <w:pPr>
        <w:pStyle w:val="aff"/>
        <w:jc w:val="both"/>
        <w:rPr>
          <w:sz w:val="24"/>
          <w:szCs w:val="24"/>
          <w:lang w:eastAsia="ru-RU"/>
        </w:rPr>
      </w:pPr>
      <w:r w:rsidRPr="0080700B">
        <w:rPr>
          <w:sz w:val="24"/>
          <w:szCs w:val="24"/>
          <w:lang w:eastAsia="ru-RU"/>
        </w:rPr>
        <w:t>на расчетный срок:</w:t>
      </w:r>
    </w:p>
    <w:p w:rsidR="006224B5" w:rsidRPr="0080700B" w:rsidRDefault="006224B5" w:rsidP="0080700B">
      <w:pPr>
        <w:pStyle w:val="aff3"/>
        <w:numPr>
          <w:ilvl w:val="0"/>
          <w:numId w:val="4"/>
        </w:numPr>
        <w:tabs>
          <w:tab w:val="num" w:pos="0"/>
        </w:tabs>
        <w:autoSpaceDE w:val="0"/>
        <w:autoSpaceDN w:val="0"/>
        <w:adjustRightInd w:val="0"/>
        <w:spacing w:line="360" w:lineRule="auto"/>
        <w:ind w:left="0" w:firstLine="567"/>
        <w:rPr>
          <w:rFonts w:eastAsia="TimesNewRomanPSMT"/>
          <w:color w:val="1D1B11"/>
        </w:rPr>
      </w:pPr>
      <w:r w:rsidRPr="0080700B">
        <w:rPr>
          <w:rFonts w:eastAsia="TimesNewRomanPSMT"/>
          <w:color w:val="1D1B11"/>
        </w:rPr>
        <w:t>строительство КНС №1 в п. Лесной, производительностью 200 м3/</w:t>
      </w:r>
      <w:proofErr w:type="spellStart"/>
      <w:r w:rsidRPr="0080700B">
        <w:rPr>
          <w:rFonts w:eastAsia="TimesNewRomanPSMT"/>
          <w:color w:val="1D1B11"/>
        </w:rPr>
        <w:t>сут</w:t>
      </w:r>
      <w:proofErr w:type="spellEnd"/>
      <w:r w:rsidRPr="0080700B">
        <w:rPr>
          <w:rFonts w:eastAsia="TimesNewRomanPSMT"/>
          <w:color w:val="1D1B11"/>
        </w:rPr>
        <w:t>;</w:t>
      </w:r>
    </w:p>
    <w:p w:rsidR="006224B5" w:rsidRPr="0080700B" w:rsidRDefault="006224B5" w:rsidP="0080700B">
      <w:pPr>
        <w:pStyle w:val="aff3"/>
        <w:numPr>
          <w:ilvl w:val="0"/>
          <w:numId w:val="4"/>
        </w:numPr>
        <w:tabs>
          <w:tab w:val="num" w:pos="0"/>
        </w:tabs>
        <w:autoSpaceDE w:val="0"/>
        <w:autoSpaceDN w:val="0"/>
        <w:adjustRightInd w:val="0"/>
        <w:spacing w:line="360" w:lineRule="auto"/>
        <w:ind w:left="0" w:firstLine="567"/>
        <w:rPr>
          <w:rFonts w:eastAsia="TimesNewRomanPSMT"/>
          <w:color w:val="1D1B11"/>
        </w:rPr>
      </w:pPr>
      <w:r w:rsidRPr="0080700B">
        <w:rPr>
          <w:rFonts w:eastAsia="TimesNewRomanPSMT"/>
          <w:color w:val="1D1B11"/>
        </w:rPr>
        <w:t>строительство КНС №2 в п. Лесной, производительностью 150 м3/</w:t>
      </w:r>
      <w:proofErr w:type="spellStart"/>
      <w:r w:rsidRPr="0080700B">
        <w:rPr>
          <w:rFonts w:eastAsia="TimesNewRomanPSMT"/>
          <w:color w:val="1D1B11"/>
        </w:rPr>
        <w:t>сут</w:t>
      </w:r>
      <w:proofErr w:type="spellEnd"/>
      <w:r w:rsidRPr="0080700B">
        <w:rPr>
          <w:rFonts w:eastAsia="TimesNewRomanPSMT"/>
          <w:color w:val="1D1B11"/>
        </w:rPr>
        <w:t>;</w:t>
      </w:r>
    </w:p>
    <w:p w:rsidR="006224B5" w:rsidRPr="0080700B" w:rsidRDefault="006224B5" w:rsidP="0080700B">
      <w:pPr>
        <w:pStyle w:val="aff3"/>
        <w:numPr>
          <w:ilvl w:val="0"/>
          <w:numId w:val="4"/>
        </w:numPr>
        <w:tabs>
          <w:tab w:val="num" w:pos="0"/>
        </w:tabs>
        <w:autoSpaceDE w:val="0"/>
        <w:autoSpaceDN w:val="0"/>
        <w:adjustRightInd w:val="0"/>
        <w:spacing w:line="360" w:lineRule="auto"/>
        <w:ind w:left="0" w:firstLine="567"/>
        <w:rPr>
          <w:rFonts w:eastAsia="TimesNewRomanPSMT"/>
          <w:color w:val="1D1B11"/>
        </w:rPr>
      </w:pPr>
      <w:r w:rsidRPr="0080700B">
        <w:rPr>
          <w:rFonts w:eastAsia="TimesNewRomanPSMT"/>
          <w:color w:val="1D1B11"/>
        </w:rPr>
        <w:t>строительство в п. Лесной самотечных и напорных канализационных сетей общей протяженностью 4,4 км.</w:t>
      </w:r>
    </w:p>
    <w:p w:rsidR="006224B5" w:rsidRPr="0080700B" w:rsidRDefault="006224B5" w:rsidP="0080700B">
      <w:pPr>
        <w:pStyle w:val="aff"/>
        <w:jc w:val="both"/>
        <w:rPr>
          <w:sz w:val="24"/>
          <w:szCs w:val="24"/>
          <w:lang w:eastAsia="ru-RU"/>
        </w:rPr>
      </w:pPr>
      <w:r w:rsidRPr="0080700B">
        <w:rPr>
          <w:sz w:val="24"/>
          <w:szCs w:val="24"/>
          <w:lang w:eastAsia="ru-RU"/>
        </w:rPr>
        <w:t>Для обеспечения надежности работы комплекса канализационных очистных сооружений необходимо выполнить следующие мероприятия:</w:t>
      </w:r>
    </w:p>
    <w:p w:rsidR="006224B5" w:rsidRPr="0080700B" w:rsidRDefault="006224B5" w:rsidP="0080700B">
      <w:pPr>
        <w:pStyle w:val="aff3"/>
        <w:numPr>
          <w:ilvl w:val="0"/>
          <w:numId w:val="4"/>
        </w:numPr>
        <w:tabs>
          <w:tab w:val="num" w:pos="0"/>
        </w:tabs>
        <w:autoSpaceDE w:val="0"/>
        <w:autoSpaceDN w:val="0"/>
        <w:adjustRightInd w:val="0"/>
        <w:spacing w:line="360" w:lineRule="auto"/>
        <w:ind w:left="0" w:firstLine="567"/>
        <w:rPr>
          <w:rFonts w:eastAsia="TimesNewRomanPSMT"/>
          <w:color w:val="1D1B11"/>
        </w:rPr>
      </w:pPr>
      <w:r w:rsidRPr="0080700B">
        <w:rPr>
          <w:rFonts w:eastAsia="TimesNewRomanPSMT"/>
          <w:color w:val="1D1B11"/>
        </w:rPr>
        <w:t>использовать средства автоматического регулирования, контроля, сигнализации, защиты и блокировок работы комплекса водоочистки;</w:t>
      </w:r>
    </w:p>
    <w:p w:rsidR="006224B5" w:rsidRPr="0080700B" w:rsidRDefault="006224B5" w:rsidP="0080700B">
      <w:pPr>
        <w:pStyle w:val="aff3"/>
        <w:numPr>
          <w:ilvl w:val="0"/>
          <w:numId w:val="4"/>
        </w:numPr>
        <w:tabs>
          <w:tab w:val="num" w:pos="0"/>
        </w:tabs>
        <w:autoSpaceDE w:val="0"/>
        <w:autoSpaceDN w:val="0"/>
        <w:adjustRightInd w:val="0"/>
        <w:spacing w:line="360" w:lineRule="auto"/>
        <w:ind w:left="0" w:firstLine="567"/>
        <w:rPr>
          <w:rFonts w:eastAsia="TimesNewRomanPSMT"/>
          <w:color w:val="1D1B11"/>
        </w:rPr>
      </w:pPr>
      <w:r w:rsidRPr="0080700B">
        <w:rPr>
          <w:rFonts w:eastAsia="TimesNewRomanPSMT"/>
          <w:color w:val="1D1B11"/>
        </w:rPr>
        <w:lastRenderedPageBreak/>
        <w:t>при рабочем проектировании необходимо предусмотреть прогрессивные технические решения, механизацию трудоемких работ, автоматизацию технологических процессов и максимальную индустриализацию строительно-монтажных работ за счет применения сборных конструкций, стандартных и типовых изделий и деталей, изготавливаемых на заводах и в заготовительных мастерских.</w:t>
      </w:r>
    </w:p>
    <w:p w:rsidR="006224B5" w:rsidRPr="0080700B" w:rsidRDefault="006224B5" w:rsidP="0080700B">
      <w:pPr>
        <w:pStyle w:val="aff"/>
        <w:jc w:val="both"/>
        <w:rPr>
          <w:sz w:val="24"/>
          <w:szCs w:val="24"/>
          <w:lang w:eastAsia="ru-RU"/>
        </w:rPr>
      </w:pPr>
      <w:r w:rsidRPr="0080700B">
        <w:rPr>
          <w:sz w:val="24"/>
          <w:szCs w:val="24"/>
          <w:lang w:eastAsia="ru-RU"/>
        </w:rPr>
        <w:t>В соответствии с проектными решениями, учитывая объекты, запланированные к строительству и реконструкции, определен следующий перечень объектов местного значения уровня сельского поселения, предусмотренных к размещению:</w:t>
      </w:r>
    </w:p>
    <w:p w:rsidR="006224B5" w:rsidRPr="0080700B" w:rsidRDefault="006224B5" w:rsidP="0080700B">
      <w:pPr>
        <w:pStyle w:val="aff3"/>
        <w:numPr>
          <w:ilvl w:val="0"/>
          <w:numId w:val="4"/>
        </w:numPr>
        <w:tabs>
          <w:tab w:val="num" w:pos="0"/>
        </w:tabs>
        <w:autoSpaceDE w:val="0"/>
        <w:autoSpaceDN w:val="0"/>
        <w:adjustRightInd w:val="0"/>
        <w:spacing w:line="360" w:lineRule="auto"/>
        <w:ind w:left="0" w:firstLine="567"/>
        <w:rPr>
          <w:rFonts w:eastAsia="TimesNewRomanPSMT"/>
          <w:color w:val="1D1B11"/>
        </w:rPr>
      </w:pPr>
      <w:r w:rsidRPr="0080700B">
        <w:rPr>
          <w:rFonts w:eastAsia="TimesNewRomanPSMT"/>
          <w:color w:val="1D1B11"/>
        </w:rPr>
        <w:t xml:space="preserve">канализационные очистные сооружения – 1 </w:t>
      </w:r>
      <w:proofErr w:type="spellStart"/>
      <w:r w:rsidRPr="0080700B">
        <w:rPr>
          <w:rFonts w:eastAsia="TimesNewRomanPSMT"/>
          <w:color w:val="1D1B11"/>
        </w:rPr>
        <w:t>шт</w:t>
      </w:r>
      <w:proofErr w:type="spellEnd"/>
      <w:r w:rsidRPr="0080700B">
        <w:rPr>
          <w:rFonts w:eastAsia="TimesNewRomanPSMT"/>
          <w:color w:val="1D1B11"/>
        </w:rPr>
        <w:t>;</w:t>
      </w:r>
    </w:p>
    <w:p w:rsidR="006224B5" w:rsidRPr="0080700B" w:rsidRDefault="006224B5" w:rsidP="0080700B">
      <w:pPr>
        <w:pStyle w:val="aff3"/>
        <w:numPr>
          <w:ilvl w:val="0"/>
          <w:numId w:val="4"/>
        </w:numPr>
        <w:tabs>
          <w:tab w:val="num" w:pos="0"/>
        </w:tabs>
        <w:autoSpaceDE w:val="0"/>
        <w:autoSpaceDN w:val="0"/>
        <w:adjustRightInd w:val="0"/>
        <w:spacing w:line="360" w:lineRule="auto"/>
        <w:ind w:left="0" w:firstLine="567"/>
        <w:rPr>
          <w:rFonts w:eastAsia="TimesNewRomanPSMT"/>
          <w:color w:val="1D1B11"/>
        </w:rPr>
      </w:pPr>
      <w:r w:rsidRPr="0080700B">
        <w:rPr>
          <w:rFonts w:eastAsia="TimesNewRomanPSMT"/>
          <w:color w:val="1D1B11"/>
        </w:rPr>
        <w:t xml:space="preserve">канализационная насосная станция – 2 </w:t>
      </w:r>
      <w:proofErr w:type="spellStart"/>
      <w:r w:rsidRPr="0080700B">
        <w:rPr>
          <w:rFonts w:eastAsia="TimesNewRomanPSMT"/>
          <w:color w:val="1D1B11"/>
        </w:rPr>
        <w:t>шт</w:t>
      </w:r>
      <w:proofErr w:type="spellEnd"/>
      <w:r w:rsidRPr="0080700B">
        <w:rPr>
          <w:rFonts w:eastAsia="TimesNewRomanPSMT"/>
          <w:color w:val="1D1B11"/>
        </w:rPr>
        <w:t>;</w:t>
      </w:r>
    </w:p>
    <w:p w:rsidR="006224B5" w:rsidRPr="0080700B" w:rsidRDefault="006224B5" w:rsidP="0080700B">
      <w:pPr>
        <w:pStyle w:val="aff3"/>
        <w:numPr>
          <w:ilvl w:val="0"/>
          <w:numId w:val="4"/>
        </w:numPr>
        <w:tabs>
          <w:tab w:val="num" w:pos="0"/>
        </w:tabs>
        <w:autoSpaceDE w:val="0"/>
        <w:autoSpaceDN w:val="0"/>
        <w:adjustRightInd w:val="0"/>
        <w:spacing w:line="360" w:lineRule="auto"/>
        <w:ind w:left="0" w:firstLine="567"/>
        <w:rPr>
          <w:rFonts w:eastAsia="TimesNewRomanPSMT"/>
          <w:color w:val="1D1B11"/>
        </w:rPr>
      </w:pPr>
      <w:r w:rsidRPr="0080700B">
        <w:rPr>
          <w:rFonts w:eastAsia="TimesNewRomanPSMT"/>
          <w:color w:val="1D1B11"/>
        </w:rPr>
        <w:t>канализационные сети, общей протяженностью 4,4 км.</w:t>
      </w:r>
    </w:p>
    <w:p w:rsidR="00CD6FF8" w:rsidRDefault="00830E9C" w:rsidP="00ED701A">
      <w:pPr>
        <w:spacing w:line="360" w:lineRule="auto"/>
        <w:ind w:left="-567" w:firstLine="567"/>
        <w:jc w:val="both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lastRenderedPageBreak/>
        <w:drawing>
          <wp:inline distT="0" distB="0" distL="0" distR="0">
            <wp:extent cx="5849905" cy="8500188"/>
            <wp:effectExtent l="19050" t="0" r="0" b="0"/>
            <wp:docPr id="5" name="Рисунок 3" descr="C:\Documents and Settings\Администратор\Рабочий стол\Деварово схемы_срок вчера\Ваньке\Схема ВО Лесное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дминистратор\Рабочий стол\Деварово схемы_срок вчера\Ваньке\Схема ВО Лесное.bmp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5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905" cy="8500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FF8" w:rsidRPr="0080700B" w:rsidRDefault="00CD6FF8" w:rsidP="00ED701A">
      <w:pPr>
        <w:pStyle w:val="a5"/>
        <w:spacing w:line="36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eastAsia="TimesNewRomanPSMT" w:hAnsi="Times New Roman"/>
          <w:noProof/>
          <w:color w:val="1D1B11"/>
          <w:sz w:val="24"/>
          <w:szCs w:val="24"/>
          <w:lang w:eastAsia="ru-RU"/>
        </w:rPr>
        <w:t xml:space="preserve">Рис. 13. Планируемые зоны водоотведения </w:t>
      </w:r>
      <w:r w:rsidR="007A3C34">
        <w:rPr>
          <w:rFonts w:ascii="Times New Roman" w:eastAsia="TimesNewRomanPSMT" w:hAnsi="Times New Roman"/>
          <w:noProof/>
          <w:color w:val="1D1B11"/>
          <w:sz w:val="24"/>
          <w:szCs w:val="24"/>
          <w:lang w:eastAsia="ru-RU"/>
        </w:rPr>
        <w:t>пос. Лесное</w:t>
      </w:r>
    </w:p>
    <w:p w:rsidR="00F46527" w:rsidRPr="00C73B73" w:rsidRDefault="007C333E" w:rsidP="00C73B73">
      <w:pPr>
        <w:pStyle w:val="aff3"/>
        <w:numPr>
          <w:ilvl w:val="0"/>
          <w:numId w:val="4"/>
        </w:numPr>
        <w:spacing w:line="360" w:lineRule="auto"/>
        <w:ind w:left="0" w:firstLine="709"/>
        <w:rPr>
          <w:rFonts w:eastAsia="TimesNewRomanPSMT"/>
          <w:color w:val="1D1B11"/>
        </w:rPr>
      </w:pPr>
      <w:r w:rsidRPr="0080700B">
        <w:lastRenderedPageBreak/>
        <w:t xml:space="preserve">По результатам выполненных расчетов, мощность очистных сооружений системы водоотведения  </w:t>
      </w:r>
      <w:r w:rsidR="00644C63" w:rsidRPr="0080700B">
        <w:rPr>
          <w:rFonts w:eastAsia="TimesNewRomanPSMT"/>
          <w:color w:val="1D1B11"/>
        </w:rPr>
        <w:t>КОС «Лесной», должна составлять 560 м3/</w:t>
      </w:r>
      <w:proofErr w:type="spellStart"/>
      <w:r w:rsidR="00644C63" w:rsidRPr="0080700B">
        <w:rPr>
          <w:rFonts w:eastAsia="TimesNewRomanPSMT"/>
          <w:color w:val="1D1B11"/>
        </w:rPr>
        <w:t>сут</w:t>
      </w:r>
      <w:proofErr w:type="spellEnd"/>
      <w:r w:rsidR="00644C63" w:rsidRPr="0080700B">
        <w:rPr>
          <w:rFonts w:eastAsia="TimesNewRomanPSMT"/>
          <w:color w:val="1D1B11"/>
        </w:rPr>
        <w:t>.</w:t>
      </w:r>
    </w:p>
    <w:p w:rsidR="00447D37" w:rsidRDefault="00405634" w:rsidP="00C73B73">
      <w:pPr>
        <w:pStyle w:val="10"/>
      </w:pPr>
      <w:bookmarkStart w:id="32" w:name="_Toc396371535"/>
      <w:r w:rsidRPr="0080700B">
        <w:t>11</w:t>
      </w:r>
      <w:r w:rsidR="00A93508" w:rsidRPr="0080700B">
        <w:t xml:space="preserve">. </w:t>
      </w:r>
      <w:r w:rsidR="00447D37" w:rsidRPr="0080700B">
        <w:t>Предложения по строительству, объектов централизованной системы водоотведения</w:t>
      </w:r>
      <w:bookmarkEnd w:id="32"/>
    </w:p>
    <w:p w:rsidR="008E3E80" w:rsidRPr="0080700B" w:rsidRDefault="008E3E80" w:rsidP="008E3E80">
      <w:pPr>
        <w:pStyle w:val="af9"/>
        <w:jc w:val="left"/>
        <w:rPr>
          <w:rFonts w:eastAsia="TimesNewRomanPSMT"/>
          <w:color w:val="1D1B11"/>
          <w:lang w:eastAsia="ru-RU"/>
        </w:rPr>
      </w:pPr>
    </w:p>
    <w:p w:rsidR="00D0728C" w:rsidRPr="0080700B" w:rsidRDefault="00D0728C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 xml:space="preserve">С целью повышения качественного уровня проживания населения и улучшения экологической обстановки на территории </w:t>
      </w:r>
      <w:r w:rsidR="00405634" w:rsidRPr="0080700B">
        <w:rPr>
          <w:rFonts w:ascii="Times New Roman" w:hAnsi="Times New Roman"/>
          <w:sz w:val="24"/>
          <w:szCs w:val="24"/>
        </w:rPr>
        <w:t>Новолесновского сельского поселения</w:t>
      </w:r>
      <w:r w:rsidRPr="0080700B">
        <w:rPr>
          <w:rFonts w:ascii="Times New Roman" w:hAnsi="Times New Roman"/>
          <w:sz w:val="24"/>
          <w:szCs w:val="24"/>
        </w:rPr>
        <w:t xml:space="preserve"> необходимо </w:t>
      </w:r>
      <w:r w:rsidR="00EE62AB" w:rsidRPr="0080700B">
        <w:rPr>
          <w:rFonts w:ascii="Times New Roman" w:hAnsi="Times New Roman"/>
          <w:sz w:val="24"/>
          <w:szCs w:val="24"/>
        </w:rPr>
        <w:t>строительство</w:t>
      </w:r>
      <w:r w:rsidRPr="0080700B">
        <w:rPr>
          <w:rFonts w:ascii="Times New Roman" w:hAnsi="Times New Roman"/>
          <w:sz w:val="24"/>
          <w:szCs w:val="24"/>
        </w:rPr>
        <w:t xml:space="preserve"> системы водоотведения с организацией сбора и транспортировки сточных вод  для их очистки и утилизации.</w:t>
      </w:r>
    </w:p>
    <w:p w:rsidR="00D0728C" w:rsidRPr="0080700B" w:rsidRDefault="00D0728C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eastAsia="TimesNewRomanPSMT" w:hAnsi="Times New Roman"/>
          <w:color w:val="1D1B11"/>
          <w:sz w:val="24"/>
          <w:szCs w:val="24"/>
          <w:lang w:eastAsia="ru-RU"/>
        </w:rPr>
        <w:t>Планируемое поступление сточных вод на очистные сооружения</w:t>
      </w:r>
      <w:r w:rsidRPr="0080700B">
        <w:rPr>
          <w:rFonts w:ascii="Times New Roman" w:hAnsi="Times New Roman"/>
          <w:sz w:val="24"/>
          <w:szCs w:val="24"/>
        </w:rPr>
        <w:t xml:space="preserve"> </w:t>
      </w:r>
      <w:r w:rsidRPr="0080700B">
        <w:rPr>
          <w:rFonts w:ascii="Times New Roman" w:eastAsia="TimesNewRomanPSMT" w:hAnsi="Times New Roman"/>
          <w:color w:val="1D1B11"/>
          <w:sz w:val="24"/>
          <w:szCs w:val="24"/>
          <w:lang w:eastAsia="ru-RU"/>
        </w:rPr>
        <w:t xml:space="preserve">составит </w:t>
      </w:r>
      <w:r w:rsidR="00EE62AB" w:rsidRPr="0080700B">
        <w:rPr>
          <w:rFonts w:ascii="Times New Roman" w:eastAsia="TimesNewRomanPSMT" w:hAnsi="Times New Roman"/>
          <w:bCs/>
          <w:color w:val="1D1B11"/>
          <w:sz w:val="24"/>
          <w:szCs w:val="24"/>
          <w:lang w:eastAsia="ru-RU"/>
        </w:rPr>
        <w:t>560</w:t>
      </w:r>
      <w:r w:rsidRPr="0080700B">
        <w:rPr>
          <w:rFonts w:ascii="Times New Roman" w:hAnsi="Times New Roman"/>
          <w:sz w:val="24"/>
          <w:szCs w:val="24"/>
        </w:rPr>
        <w:t xml:space="preserve"> м</w:t>
      </w:r>
      <w:r w:rsidRPr="0080700B">
        <w:rPr>
          <w:rFonts w:ascii="Times New Roman" w:hAnsi="Times New Roman"/>
          <w:sz w:val="24"/>
          <w:szCs w:val="24"/>
          <w:vertAlign w:val="superscript"/>
        </w:rPr>
        <w:t xml:space="preserve">3 </w:t>
      </w:r>
      <w:r w:rsidRPr="0080700B">
        <w:rPr>
          <w:rFonts w:ascii="Times New Roman" w:hAnsi="Times New Roman"/>
          <w:sz w:val="24"/>
          <w:szCs w:val="24"/>
        </w:rPr>
        <w:t xml:space="preserve">/ </w:t>
      </w:r>
      <w:proofErr w:type="spellStart"/>
      <w:r w:rsidRPr="0080700B">
        <w:rPr>
          <w:rFonts w:ascii="Times New Roman" w:hAnsi="Times New Roman"/>
          <w:sz w:val="24"/>
          <w:szCs w:val="24"/>
        </w:rPr>
        <w:t>сут</w:t>
      </w:r>
      <w:proofErr w:type="spellEnd"/>
      <w:r w:rsidRPr="0080700B">
        <w:rPr>
          <w:rFonts w:ascii="Times New Roman" w:hAnsi="Times New Roman"/>
          <w:sz w:val="24"/>
          <w:szCs w:val="24"/>
        </w:rPr>
        <w:t>.</w:t>
      </w:r>
    </w:p>
    <w:p w:rsidR="00DE7AC5" w:rsidRPr="0080700B" w:rsidRDefault="00E62EF9" w:rsidP="00ED701A">
      <w:pPr>
        <w:pStyle w:val="a5"/>
        <w:spacing w:after="200" w:line="36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80700B">
        <w:rPr>
          <w:rStyle w:val="af6"/>
          <w:rFonts w:ascii="Times New Roman" w:hAnsi="Times New Roman"/>
          <w:sz w:val="24"/>
          <w:szCs w:val="24"/>
          <w:shd w:val="clear" w:color="auto" w:fill="FFFFFF"/>
        </w:rPr>
        <w:t xml:space="preserve">11.1 </w:t>
      </w:r>
      <w:r w:rsidR="00501562" w:rsidRPr="0080700B">
        <w:rPr>
          <w:rFonts w:ascii="Times New Roman" w:eastAsia="TimesNewRomanPSMT" w:hAnsi="Times New Roman"/>
          <w:b/>
          <w:color w:val="1D1B11"/>
          <w:sz w:val="24"/>
          <w:szCs w:val="24"/>
          <w:lang w:eastAsia="ru-RU"/>
        </w:rPr>
        <w:t xml:space="preserve">Монтаж </w:t>
      </w:r>
      <w:proofErr w:type="spellStart"/>
      <w:r w:rsidR="00501562" w:rsidRPr="0080700B">
        <w:rPr>
          <w:rStyle w:val="af6"/>
          <w:rFonts w:ascii="Times New Roman" w:hAnsi="Times New Roman"/>
          <w:sz w:val="24"/>
          <w:szCs w:val="24"/>
          <w:shd w:val="clear" w:color="auto" w:fill="FFFFFF"/>
        </w:rPr>
        <w:t>блочно</w:t>
      </w:r>
      <w:proofErr w:type="spellEnd"/>
      <w:r w:rsidR="00501562" w:rsidRPr="0080700B">
        <w:rPr>
          <w:rStyle w:val="af6"/>
          <w:rFonts w:ascii="Times New Roman" w:hAnsi="Times New Roman"/>
          <w:sz w:val="24"/>
          <w:szCs w:val="24"/>
          <w:shd w:val="clear" w:color="auto" w:fill="FFFFFF"/>
        </w:rPr>
        <w:t xml:space="preserve">-модульных очистных сооружений «Биоресурс» (БР) </w:t>
      </w:r>
      <w:r w:rsidR="007755C3" w:rsidRPr="0080700B">
        <w:rPr>
          <w:rStyle w:val="af6"/>
          <w:rFonts w:ascii="Times New Roman" w:hAnsi="Times New Roman"/>
          <w:sz w:val="24"/>
          <w:szCs w:val="24"/>
          <w:shd w:val="clear" w:color="auto" w:fill="FFFFFF"/>
        </w:rPr>
        <w:t xml:space="preserve">общей </w:t>
      </w:r>
      <w:r w:rsidR="00501562" w:rsidRPr="0080700B">
        <w:rPr>
          <w:rStyle w:val="af6"/>
          <w:rFonts w:ascii="Times New Roman" w:hAnsi="Times New Roman"/>
          <w:sz w:val="24"/>
          <w:szCs w:val="24"/>
          <w:shd w:val="clear" w:color="auto" w:fill="FFFFFF"/>
        </w:rPr>
        <w:t xml:space="preserve">производительностью </w:t>
      </w:r>
      <w:r w:rsidRPr="0080700B">
        <w:rPr>
          <w:rStyle w:val="af6"/>
          <w:rFonts w:ascii="Times New Roman" w:hAnsi="Times New Roman"/>
          <w:sz w:val="24"/>
          <w:szCs w:val="24"/>
          <w:shd w:val="clear" w:color="auto" w:fill="FFFFFF"/>
        </w:rPr>
        <w:t>600</w:t>
      </w:r>
      <w:r w:rsidR="00501562" w:rsidRPr="0080700B">
        <w:rPr>
          <w:rStyle w:val="af6"/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501562" w:rsidRPr="0080700B">
        <w:rPr>
          <w:rFonts w:ascii="Times New Roman" w:hAnsi="Times New Roman"/>
          <w:b/>
          <w:sz w:val="24"/>
          <w:szCs w:val="24"/>
        </w:rPr>
        <w:t>тыс. м3/</w:t>
      </w:r>
      <w:proofErr w:type="spellStart"/>
      <w:r w:rsidR="00501562" w:rsidRPr="0080700B">
        <w:rPr>
          <w:rFonts w:ascii="Times New Roman" w:hAnsi="Times New Roman"/>
          <w:b/>
          <w:sz w:val="24"/>
          <w:szCs w:val="24"/>
        </w:rPr>
        <w:t>сут</w:t>
      </w:r>
      <w:proofErr w:type="spellEnd"/>
      <w:r w:rsidR="00501562" w:rsidRPr="0080700B">
        <w:rPr>
          <w:rFonts w:ascii="Times New Roman" w:hAnsi="Times New Roman"/>
          <w:b/>
          <w:sz w:val="24"/>
          <w:szCs w:val="24"/>
        </w:rPr>
        <w:t>.</w:t>
      </w:r>
      <w:r w:rsidR="00DE7AC5" w:rsidRPr="0080700B">
        <w:rPr>
          <w:rFonts w:ascii="Times New Roman" w:hAnsi="Times New Roman"/>
          <w:b/>
          <w:sz w:val="24"/>
          <w:szCs w:val="24"/>
        </w:rPr>
        <w:t xml:space="preserve">    </w:t>
      </w:r>
    </w:p>
    <w:p w:rsidR="00447D37" w:rsidRDefault="00DA65F5" w:rsidP="0080700B">
      <w:pPr>
        <w:spacing w:line="360" w:lineRule="auto"/>
        <w:ind w:left="1276"/>
      </w:pPr>
      <w:r>
        <w:rPr>
          <w:noProof/>
          <w:lang w:eastAsia="ru-RU"/>
        </w:rPr>
        <w:drawing>
          <wp:inline distT="0" distB="0" distL="0" distR="0">
            <wp:extent cx="4340225" cy="3241040"/>
            <wp:effectExtent l="19050" t="0" r="3175" b="0"/>
            <wp:docPr id="19" name="Рисунок 19" descr="Блочно-модульные очистные сооружения бытовых сточных в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Блочно-модульные очистные сооружения бытовых сточных вод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0225" cy="3241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562" w:rsidRPr="0080700B" w:rsidRDefault="00501562" w:rsidP="00ED701A">
      <w:pPr>
        <w:spacing w:line="360" w:lineRule="auto"/>
        <w:ind w:firstLine="567"/>
        <w:jc w:val="center"/>
        <w:rPr>
          <w:rStyle w:val="af6"/>
          <w:rFonts w:ascii="Times New Roman" w:hAnsi="Times New Roman"/>
          <w:b w:val="0"/>
          <w:sz w:val="24"/>
          <w:szCs w:val="24"/>
          <w:shd w:val="clear" w:color="auto" w:fill="FFFFFF"/>
        </w:rPr>
      </w:pPr>
      <w:r w:rsidRPr="0080700B">
        <w:rPr>
          <w:rStyle w:val="af6"/>
          <w:rFonts w:ascii="Times New Roman" w:hAnsi="Times New Roman"/>
          <w:b w:val="0"/>
          <w:sz w:val="24"/>
          <w:szCs w:val="24"/>
          <w:shd w:val="clear" w:color="auto" w:fill="FFFFFF"/>
        </w:rPr>
        <w:t xml:space="preserve">Рис. </w:t>
      </w:r>
      <w:r w:rsidR="00E62EF9" w:rsidRPr="0080700B">
        <w:rPr>
          <w:rStyle w:val="af6"/>
          <w:rFonts w:ascii="Times New Roman" w:hAnsi="Times New Roman"/>
          <w:b w:val="0"/>
          <w:sz w:val="24"/>
          <w:szCs w:val="24"/>
          <w:shd w:val="clear" w:color="auto" w:fill="FFFFFF"/>
        </w:rPr>
        <w:t>14</w:t>
      </w:r>
      <w:r w:rsidR="00447D37" w:rsidRPr="0080700B">
        <w:rPr>
          <w:rStyle w:val="af6"/>
          <w:rFonts w:ascii="Times New Roman" w:hAnsi="Times New Roman"/>
          <w:b w:val="0"/>
          <w:sz w:val="24"/>
          <w:szCs w:val="24"/>
          <w:shd w:val="clear" w:color="auto" w:fill="FFFFFF"/>
        </w:rPr>
        <w:t xml:space="preserve"> </w:t>
      </w:r>
      <w:r w:rsidRPr="0080700B">
        <w:rPr>
          <w:rStyle w:val="af6"/>
          <w:rFonts w:ascii="Times New Roman" w:hAnsi="Times New Roman"/>
          <w:b w:val="0"/>
          <w:sz w:val="24"/>
          <w:szCs w:val="24"/>
          <w:shd w:val="clear" w:color="auto" w:fill="FFFFFF"/>
        </w:rPr>
        <w:t>Внешний вид очистных сооружений «Биоресурс»</w:t>
      </w:r>
    </w:p>
    <w:p w:rsidR="00501562" w:rsidRPr="0080700B" w:rsidRDefault="00501562" w:rsidP="00ED701A">
      <w:pPr>
        <w:spacing w:line="360" w:lineRule="auto"/>
        <w:ind w:firstLine="567"/>
        <w:jc w:val="both"/>
        <w:rPr>
          <w:rFonts w:ascii="Times New Roman" w:hAnsi="Times New Roman"/>
          <w:b/>
          <w:sz w:val="24"/>
          <w:szCs w:val="24"/>
          <w:shd w:val="clear" w:color="auto" w:fill="FFFFFF"/>
        </w:rPr>
      </w:pPr>
      <w:r w:rsidRPr="0080700B">
        <w:rPr>
          <w:rStyle w:val="af6"/>
          <w:rFonts w:ascii="Times New Roman" w:hAnsi="Times New Roman"/>
          <w:b w:val="0"/>
          <w:sz w:val="24"/>
          <w:szCs w:val="24"/>
          <w:shd w:val="clear" w:color="auto" w:fill="FFFFFF"/>
        </w:rPr>
        <w:t>Станция «Биоресурс» (БР) предназначена для полной биологической очистки хозяйственно-бытовых и близких к ним по со</w:t>
      </w:r>
      <w:r w:rsidRPr="0080700B">
        <w:rPr>
          <w:rStyle w:val="af6"/>
          <w:rFonts w:ascii="Times New Roman" w:hAnsi="Times New Roman"/>
          <w:b w:val="0"/>
          <w:sz w:val="24"/>
          <w:szCs w:val="24"/>
          <w:shd w:val="clear" w:color="auto" w:fill="FFFFFF"/>
        </w:rPr>
        <w:softHyphen/>
        <w:t>ставу производственных сточных вод. Технологический процесс, реализуемый в </w:t>
      </w:r>
      <w:r w:rsidRPr="0080700B">
        <w:rPr>
          <w:rStyle w:val="apple-converted-space"/>
          <w:rFonts w:ascii="Times New Roman" w:hAnsi="Times New Roman"/>
          <w:b/>
          <w:bCs/>
          <w:sz w:val="24"/>
          <w:szCs w:val="24"/>
          <w:shd w:val="clear" w:color="auto" w:fill="FFFFFF"/>
        </w:rPr>
        <w:t> </w:t>
      </w:r>
      <w:r w:rsidRPr="0080700B">
        <w:rPr>
          <w:rStyle w:val="af6"/>
          <w:rFonts w:ascii="Times New Roman" w:hAnsi="Times New Roman"/>
          <w:b w:val="0"/>
          <w:sz w:val="24"/>
          <w:szCs w:val="24"/>
          <w:shd w:val="clear" w:color="auto" w:fill="FFFFFF"/>
        </w:rPr>
        <w:t>станции «Биоресурс» обеспечивают очистку хозяйственно-бытовых сточных вод</w:t>
      </w:r>
      <w:r w:rsidRPr="0080700B">
        <w:rPr>
          <w:rStyle w:val="apple-converted-space"/>
          <w:rFonts w:ascii="Times New Roman" w:hAnsi="Times New Roman"/>
          <w:b/>
          <w:bCs/>
          <w:sz w:val="24"/>
          <w:szCs w:val="24"/>
          <w:shd w:val="clear" w:color="auto" w:fill="FFFFFF"/>
        </w:rPr>
        <w:t> </w:t>
      </w:r>
      <w:r w:rsidRPr="0080700B">
        <w:rPr>
          <w:rStyle w:val="af6"/>
          <w:rFonts w:ascii="Times New Roman" w:hAnsi="Times New Roman"/>
          <w:b w:val="0"/>
          <w:sz w:val="24"/>
          <w:szCs w:val="24"/>
          <w:shd w:val="clear" w:color="auto" w:fill="FFFFFF"/>
        </w:rPr>
        <w:t> до требований нормативов сброса очи</w:t>
      </w:r>
      <w:r w:rsidRPr="0080700B">
        <w:rPr>
          <w:rStyle w:val="af6"/>
          <w:rFonts w:ascii="Times New Roman" w:hAnsi="Times New Roman"/>
          <w:b w:val="0"/>
          <w:sz w:val="24"/>
          <w:szCs w:val="24"/>
          <w:shd w:val="clear" w:color="auto" w:fill="FFFFFF"/>
        </w:rPr>
        <w:softHyphen/>
        <w:t>щенных сточных вод в водоемы  </w:t>
      </w:r>
      <w:r w:rsidRPr="0080700B">
        <w:rPr>
          <w:rStyle w:val="apple-converted-space"/>
          <w:rFonts w:ascii="Times New Roman" w:hAnsi="Times New Roman"/>
          <w:b/>
          <w:bCs/>
          <w:sz w:val="24"/>
          <w:szCs w:val="24"/>
          <w:shd w:val="clear" w:color="auto" w:fill="FFFFFF"/>
        </w:rPr>
        <w:t> </w:t>
      </w:r>
      <w:r w:rsidRPr="0080700B">
        <w:rPr>
          <w:rStyle w:val="af6"/>
          <w:rFonts w:ascii="Times New Roman" w:hAnsi="Times New Roman"/>
          <w:b w:val="0"/>
          <w:sz w:val="24"/>
          <w:szCs w:val="24"/>
          <w:shd w:val="clear" w:color="auto" w:fill="FFFFFF"/>
        </w:rPr>
        <w:t xml:space="preserve">высшей </w:t>
      </w:r>
      <w:proofErr w:type="spellStart"/>
      <w:r w:rsidRPr="0080700B">
        <w:rPr>
          <w:rStyle w:val="af6"/>
          <w:rFonts w:ascii="Times New Roman" w:hAnsi="Times New Roman"/>
          <w:b w:val="0"/>
          <w:sz w:val="24"/>
          <w:szCs w:val="24"/>
          <w:shd w:val="clear" w:color="auto" w:fill="FFFFFF"/>
        </w:rPr>
        <w:t>рыбохозяйственной</w:t>
      </w:r>
      <w:proofErr w:type="spellEnd"/>
      <w:r w:rsidRPr="0080700B">
        <w:rPr>
          <w:rStyle w:val="af6"/>
          <w:rFonts w:ascii="Times New Roman" w:hAnsi="Times New Roman"/>
          <w:b w:val="0"/>
          <w:sz w:val="24"/>
          <w:szCs w:val="24"/>
          <w:shd w:val="clear" w:color="auto" w:fill="FFFFFF"/>
        </w:rPr>
        <w:t xml:space="preserve"> категории.</w:t>
      </w:r>
      <w:r w:rsidRPr="0080700B">
        <w:rPr>
          <w:rFonts w:ascii="Times New Roman" w:hAnsi="Times New Roman"/>
          <w:b/>
          <w:sz w:val="24"/>
          <w:szCs w:val="24"/>
          <w:shd w:val="clear" w:color="auto" w:fill="FFFFFF"/>
        </w:rPr>
        <w:t>    </w:t>
      </w:r>
    </w:p>
    <w:p w:rsidR="00501562" w:rsidRPr="0080700B" w:rsidRDefault="00501562" w:rsidP="00ED701A">
      <w:pPr>
        <w:pStyle w:val="ae"/>
        <w:shd w:val="clear" w:color="auto" w:fill="FFFFFF"/>
        <w:spacing w:before="0" w:beforeAutospacing="0" w:after="0" w:afterAutospacing="0" w:line="360" w:lineRule="auto"/>
        <w:ind w:firstLine="567"/>
        <w:rPr>
          <w:b/>
        </w:rPr>
      </w:pPr>
      <w:r w:rsidRPr="0080700B">
        <w:rPr>
          <w:rStyle w:val="af6"/>
          <w:b w:val="0"/>
        </w:rPr>
        <w:lastRenderedPageBreak/>
        <w:t>В</w:t>
      </w:r>
      <w:r w:rsidRPr="0080700B">
        <w:rPr>
          <w:rStyle w:val="apple-converted-space"/>
          <w:b/>
          <w:bCs/>
        </w:rPr>
        <w:t> </w:t>
      </w:r>
      <w:r w:rsidRPr="0080700B">
        <w:rPr>
          <w:rStyle w:val="af6"/>
          <w:b w:val="0"/>
        </w:rPr>
        <w:t>состав</w:t>
      </w:r>
      <w:r w:rsidRPr="0080700B">
        <w:rPr>
          <w:rStyle w:val="apple-converted-space"/>
          <w:b/>
          <w:bCs/>
        </w:rPr>
        <w:t> </w:t>
      </w:r>
      <w:r w:rsidRPr="0080700B">
        <w:rPr>
          <w:rStyle w:val="af6"/>
          <w:b w:val="0"/>
        </w:rPr>
        <w:t>станции</w:t>
      </w:r>
      <w:r w:rsidRPr="0080700B">
        <w:rPr>
          <w:rStyle w:val="apple-converted-space"/>
          <w:b/>
          <w:bCs/>
        </w:rPr>
        <w:t> </w:t>
      </w:r>
      <w:r w:rsidRPr="0080700B">
        <w:rPr>
          <w:rStyle w:val="af6"/>
          <w:b w:val="0"/>
        </w:rPr>
        <w:t>биологической очистки</w:t>
      </w:r>
      <w:r w:rsidRPr="0080700B">
        <w:rPr>
          <w:rStyle w:val="apple-converted-space"/>
          <w:b/>
          <w:bCs/>
        </w:rPr>
        <w:t> </w:t>
      </w:r>
      <w:r w:rsidRPr="0080700B">
        <w:rPr>
          <w:rStyle w:val="af6"/>
          <w:b w:val="0"/>
        </w:rPr>
        <w:t>«Биоресурс»</w:t>
      </w:r>
      <w:r w:rsidRPr="0080700B">
        <w:rPr>
          <w:rStyle w:val="apple-converted-space"/>
          <w:b/>
          <w:bCs/>
        </w:rPr>
        <w:t> </w:t>
      </w:r>
      <w:r w:rsidRPr="0080700B">
        <w:rPr>
          <w:rStyle w:val="af6"/>
          <w:b w:val="0"/>
        </w:rPr>
        <w:t>(БР) входят:</w:t>
      </w:r>
    </w:p>
    <w:p w:rsidR="00501562" w:rsidRPr="0080700B" w:rsidRDefault="00501562" w:rsidP="00ED701A">
      <w:pPr>
        <w:pStyle w:val="ae"/>
        <w:shd w:val="clear" w:color="auto" w:fill="FFFFFF"/>
        <w:spacing w:before="0" w:beforeAutospacing="0" w:after="0" w:afterAutospacing="0" w:line="360" w:lineRule="auto"/>
        <w:ind w:firstLine="567"/>
      </w:pPr>
      <w:r w:rsidRPr="0080700B">
        <w:t>•  </w:t>
      </w:r>
      <w:r w:rsidRPr="0080700B">
        <w:rPr>
          <w:rStyle w:val="apple-converted-space"/>
        </w:rPr>
        <w:t> </w:t>
      </w:r>
      <w:r w:rsidRPr="0080700B">
        <w:t>модульное</w:t>
      </w:r>
      <w:r w:rsidRPr="0080700B">
        <w:rPr>
          <w:rStyle w:val="apple-converted-space"/>
        </w:rPr>
        <w:t> </w:t>
      </w:r>
      <w:r w:rsidRPr="0080700B">
        <w:t>производственное</w:t>
      </w:r>
      <w:r w:rsidRPr="0080700B">
        <w:rPr>
          <w:rStyle w:val="apple-converted-space"/>
        </w:rPr>
        <w:t> </w:t>
      </w:r>
      <w:r w:rsidRPr="0080700B">
        <w:t>здание;</w:t>
      </w:r>
    </w:p>
    <w:p w:rsidR="00501562" w:rsidRPr="0080700B" w:rsidRDefault="00501562" w:rsidP="00ED701A">
      <w:pPr>
        <w:pStyle w:val="ae"/>
        <w:shd w:val="clear" w:color="auto" w:fill="FFFFFF"/>
        <w:spacing w:before="0" w:beforeAutospacing="0" w:after="0" w:afterAutospacing="0" w:line="360" w:lineRule="auto"/>
        <w:ind w:firstLine="567"/>
      </w:pPr>
      <w:r w:rsidRPr="0080700B">
        <w:t>•  </w:t>
      </w:r>
      <w:r w:rsidRPr="0080700B">
        <w:rPr>
          <w:rStyle w:val="apple-converted-space"/>
        </w:rPr>
        <w:t> </w:t>
      </w:r>
      <w:r w:rsidRPr="0080700B">
        <w:t>резервуар-</w:t>
      </w:r>
      <w:proofErr w:type="spellStart"/>
      <w:r w:rsidRPr="0080700B">
        <w:t>усреднитель</w:t>
      </w:r>
      <w:proofErr w:type="spellEnd"/>
      <w:r w:rsidRPr="0080700B">
        <w:t>;</w:t>
      </w:r>
    </w:p>
    <w:p w:rsidR="00501562" w:rsidRPr="0080700B" w:rsidRDefault="00501562" w:rsidP="00ED701A">
      <w:pPr>
        <w:pStyle w:val="ae"/>
        <w:shd w:val="clear" w:color="auto" w:fill="FFFFFF"/>
        <w:spacing w:before="0" w:beforeAutospacing="0" w:after="0" w:afterAutospacing="0" w:line="360" w:lineRule="auto"/>
        <w:ind w:firstLine="567"/>
      </w:pPr>
      <w:r w:rsidRPr="0080700B">
        <w:t>•  </w:t>
      </w:r>
      <w:r w:rsidRPr="0080700B">
        <w:rPr>
          <w:rStyle w:val="apple-converted-space"/>
        </w:rPr>
        <w:t> </w:t>
      </w:r>
      <w:r w:rsidRPr="0080700B">
        <w:t>узел</w:t>
      </w:r>
      <w:r w:rsidRPr="0080700B">
        <w:rPr>
          <w:rStyle w:val="apple-converted-space"/>
        </w:rPr>
        <w:t> </w:t>
      </w:r>
      <w:r w:rsidRPr="0080700B">
        <w:t>предварительной</w:t>
      </w:r>
      <w:r w:rsidRPr="0080700B">
        <w:rPr>
          <w:rStyle w:val="apple-converted-space"/>
        </w:rPr>
        <w:t> </w:t>
      </w:r>
      <w:r w:rsidRPr="0080700B">
        <w:t>механической</w:t>
      </w:r>
      <w:r w:rsidRPr="0080700B">
        <w:rPr>
          <w:rStyle w:val="apple-converted-space"/>
        </w:rPr>
        <w:t> </w:t>
      </w:r>
      <w:r w:rsidRPr="0080700B">
        <w:t>очистки сточных</w:t>
      </w:r>
      <w:r w:rsidRPr="0080700B">
        <w:rPr>
          <w:rStyle w:val="apple-converted-space"/>
        </w:rPr>
        <w:t> </w:t>
      </w:r>
      <w:r w:rsidRPr="0080700B">
        <w:t>вод;</w:t>
      </w:r>
    </w:p>
    <w:p w:rsidR="00501562" w:rsidRPr="0080700B" w:rsidRDefault="00501562" w:rsidP="00ED701A">
      <w:pPr>
        <w:pStyle w:val="ae"/>
        <w:shd w:val="clear" w:color="auto" w:fill="FFFFFF"/>
        <w:spacing w:before="0" w:beforeAutospacing="0" w:after="0" w:afterAutospacing="0" w:line="360" w:lineRule="auto"/>
        <w:ind w:firstLine="567"/>
      </w:pPr>
      <w:r w:rsidRPr="0080700B">
        <w:t>•  </w:t>
      </w:r>
      <w:r w:rsidRPr="0080700B">
        <w:rPr>
          <w:rStyle w:val="apple-converted-space"/>
        </w:rPr>
        <w:t> </w:t>
      </w:r>
      <w:proofErr w:type="spellStart"/>
      <w:r w:rsidRPr="0080700B">
        <w:t>аэротенк</w:t>
      </w:r>
      <w:proofErr w:type="spellEnd"/>
      <w:r w:rsidRPr="0080700B">
        <w:t>-отстойник;</w:t>
      </w:r>
    </w:p>
    <w:p w:rsidR="00501562" w:rsidRPr="0080700B" w:rsidRDefault="00501562" w:rsidP="00ED701A">
      <w:pPr>
        <w:pStyle w:val="ae"/>
        <w:shd w:val="clear" w:color="auto" w:fill="FFFFFF"/>
        <w:spacing w:before="0" w:beforeAutospacing="0" w:after="0" w:afterAutospacing="0" w:line="360" w:lineRule="auto"/>
        <w:ind w:firstLine="567"/>
      </w:pPr>
      <w:r w:rsidRPr="0080700B">
        <w:t>•  </w:t>
      </w:r>
      <w:r w:rsidRPr="0080700B">
        <w:rPr>
          <w:rStyle w:val="apple-converted-space"/>
        </w:rPr>
        <w:t> </w:t>
      </w:r>
      <w:proofErr w:type="spellStart"/>
      <w:r w:rsidRPr="0080700B">
        <w:t>биореактор</w:t>
      </w:r>
      <w:proofErr w:type="spellEnd"/>
      <w:r w:rsidRPr="0080700B">
        <w:rPr>
          <w:rStyle w:val="apple-converted-space"/>
        </w:rPr>
        <w:t> </w:t>
      </w:r>
      <w:r w:rsidRPr="0080700B">
        <w:t>доочистки;</w:t>
      </w:r>
    </w:p>
    <w:p w:rsidR="00501562" w:rsidRPr="0080700B" w:rsidRDefault="00501562" w:rsidP="00ED701A">
      <w:pPr>
        <w:pStyle w:val="ae"/>
        <w:shd w:val="clear" w:color="auto" w:fill="FFFFFF"/>
        <w:spacing w:before="0" w:beforeAutospacing="0" w:after="0" w:afterAutospacing="0" w:line="360" w:lineRule="auto"/>
        <w:ind w:firstLine="567"/>
      </w:pPr>
      <w:r w:rsidRPr="0080700B">
        <w:t>•  </w:t>
      </w:r>
      <w:r w:rsidRPr="0080700B">
        <w:rPr>
          <w:rStyle w:val="apple-converted-space"/>
        </w:rPr>
        <w:t> </w:t>
      </w:r>
      <w:r w:rsidRPr="0080700B">
        <w:t>узел</w:t>
      </w:r>
      <w:r w:rsidRPr="0080700B">
        <w:rPr>
          <w:rStyle w:val="apple-converted-space"/>
        </w:rPr>
        <w:t> </w:t>
      </w:r>
      <w:r w:rsidRPr="0080700B">
        <w:t>обезвоживания</w:t>
      </w:r>
      <w:r w:rsidRPr="0080700B">
        <w:rPr>
          <w:rStyle w:val="apple-converted-space"/>
        </w:rPr>
        <w:t> </w:t>
      </w:r>
      <w:r w:rsidRPr="0080700B">
        <w:t>осадке</w:t>
      </w:r>
      <w:r w:rsidRPr="0080700B">
        <w:rPr>
          <w:rStyle w:val="apple-converted-space"/>
        </w:rPr>
        <w:t> </w:t>
      </w:r>
      <w:r w:rsidRPr="0080700B">
        <w:t>(избыточного активного</w:t>
      </w:r>
      <w:r w:rsidRPr="0080700B">
        <w:rPr>
          <w:rStyle w:val="apple-converted-space"/>
        </w:rPr>
        <w:t> </w:t>
      </w:r>
      <w:r w:rsidRPr="0080700B">
        <w:t>ила);</w:t>
      </w:r>
    </w:p>
    <w:p w:rsidR="00501562" w:rsidRPr="0080700B" w:rsidRDefault="00501562" w:rsidP="00ED701A">
      <w:pPr>
        <w:pStyle w:val="ae"/>
        <w:shd w:val="clear" w:color="auto" w:fill="FFFFFF"/>
        <w:spacing w:before="0" w:beforeAutospacing="0" w:after="0" w:afterAutospacing="0" w:line="360" w:lineRule="auto"/>
        <w:ind w:firstLine="567"/>
      </w:pPr>
      <w:r w:rsidRPr="0080700B">
        <w:t>•  </w:t>
      </w:r>
      <w:r w:rsidRPr="0080700B">
        <w:rPr>
          <w:rStyle w:val="apple-converted-space"/>
        </w:rPr>
        <w:t> </w:t>
      </w:r>
      <w:r w:rsidRPr="0080700B">
        <w:t>узел</w:t>
      </w:r>
      <w:r w:rsidRPr="0080700B">
        <w:rPr>
          <w:rStyle w:val="apple-converted-space"/>
        </w:rPr>
        <w:t> </w:t>
      </w:r>
      <w:r w:rsidRPr="0080700B">
        <w:t>обеззараживания</w:t>
      </w:r>
      <w:r w:rsidRPr="0080700B">
        <w:rPr>
          <w:rStyle w:val="apple-converted-space"/>
        </w:rPr>
        <w:t> </w:t>
      </w:r>
      <w:r w:rsidRPr="0080700B">
        <w:t>очищенных</w:t>
      </w:r>
      <w:r w:rsidRPr="0080700B">
        <w:rPr>
          <w:rStyle w:val="apple-converted-space"/>
        </w:rPr>
        <w:t> </w:t>
      </w:r>
      <w:r w:rsidRPr="0080700B">
        <w:t>сточных вод;</w:t>
      </w:r>
    </w:p>
    <w:p w:rsidR="00501562" w:rsidRPr="0080700B" w:rsidRDefault="00501562" w:rsidP="00ED701A">
      <w:pPr>
        <w:pStyle w:val="ae"/>
        <w:shd w:val="clear" w:color="auto" w:fill="FFFFFF"/>
        <w:spacing w:before="0" w:beforeAutospacing="0" w:after="0" w:afterAutospacing="0" w:line="360" w:lineRule="auto"/>
        <w:ind w:firstLine="567"/>
      </w:pPr>
      <w:r w:rsidRPr="0080700B">
        <w:t>•  </w:t>
      </w:r>
      <w:r w:rsidRPr="0080700B">
        <w:rPr>
          <w:rStyle w:val="apple-converted-space"/>
        </w:rPr>
        <w:t> </w:t>
      </w:r>
      <w:r w:rsidRPr="0080700B">
        <w:t>система</w:t>
      </w:r>
      <w:r w:rsidRPr="0080700B">
        <w:rPr>
          <w:rStyle w:val="apple-converted-space"/>
        </w:rPr>
        <w:t> </w:t>
      </w:r>
      <w:r w:rsidRPr="0080700B">
        <w:t>автоматизированного</w:t>
      </w:r>
      <w:r w:rsidRPr="0080700B">
        <w:rPr>
          <w:rStyle w:val="apple-converted-space"/>
        </w:rPr>
        <w:t> </w:t>
      </w:r>
      <w:r w:rsidRPr="0080700B">
        <w:t>управления технологическим</w:t>
      </w:r>
      <w:r w:rsidRPr="0080700B">
        <w:rPr>
          <w:rStyle w:val="apple-converted-space"/>
        </w:rPr>
        <w:t> </w:t>
      </w:r>
      <w:r w:rsidRPr="0080700B">
        <w:t>процессом;</w:t>
      </w:r>
    </w:p>
    <w:p w:rsidR="00501562" w:rsidRPr="0080700B" w:rsidRDefault="00501562" w:rsidP="00ED701A">
      <w:pPr>
        <w:pStyle w:val="ae"/>
        <w:shd w:val="clear" w:color="auto" w:fill="FFFFFF"/>
        <w:spacing w:before="0" w:beforeAutospacing="0" w:after="0" w:afterAutospacing="0" w:line="360" w:lineRule="auto"/>
        <w:ind w:firstLine="567"/>
      </w:pPr>
      <w:r w:rsidRPr="0080700B">
        <w:t>•  </w:t>
      </w:r>
      <w:r w:rsidRPr="0080700B">
        <w:rPr>
          <w:rStyle w:val="apple-converted-space"/>
        </w:rPr>
        <w:t> </w:t>
      </w:r>
      <w:r w:rsidRPr="0080700B">
        <w:t>узел</w:t>
      </w:r>
      <w:r w:rsidRPr="0080700B">
        <w:rPr>
          <w:rStyle w:val="apple-converted-space"/>
        </w:rPr>
        <w:t> </w:t>
      </w:r>
      <w:r w:rsidRPr="0080700B">
        <w:t>приготовления</w:t>
      </w:r>
      <w:r w:rsidRPr="0080700B">
        <w:rPr>
          <w:rStyle w:val="apple-converted-space"/>
        </w:rPr>
        <w:t> </w:t>
      </w:r>
      <w:r w:rsidRPr="0080700B">
        <w:t>и</w:t>
      </w:r>
      <w:r w:rsidRPr="0080700B">
        <w:rPr>
          <w:rStyle w:val="apple-converted-space"/>
        </w:rPr>
        <w:t> </w:t>
      </w:r>
      <w:r w:rsidRPr="0080700B">
        <w:t>дозирования</w:t>
      </w:r>
      <w:r w:rsidRPr="0080700B">
        <w:rPr>
          <w:rStyle w:val="apple-converted-space"/>
        </w:rPr>
        <w:t> </w:t>
      </w:r>
      <w:r w:rsidRPr="0080700B">
        <w:t>реагентов</w:t>
      </w:r>
      <w:r w:rsidRPr="0080700B">
        <w:rPr>
          <w:rStyle w:val="apple-converted-space"/>
        </w:rPr>
        <w:t> </w:t>
      </w:r>
      <w:r w:rsidRPr="0080700B">
        <w:t>(</w:t>
      </w:r>
      <w:proofErr w:type="spellStart"/>
      <w:r w:rsidRPr="0080700B">
        <w:t>флокулянта</w:t>
      </w:r>
      <w:proofErr w:type="spellEnd"/>
      <w:r w:rsidRPr="0080700B">
        <w:t>);</w:t>
      </w:r>
    </w:p>
    <w:p w:rsidR="00501562" w:rsidRPr="0080700B" w:rsidRDefault="00501562" w:rsidP="00ED701A">
      <w:pPr>
        <w:pStyle w:val="ae"/>
        <w:shd w:val="clear" w:color="auto" w:fill="FFFFFF"/>
        <w:spacing w:before="0" w:beforeAutospacing="0" w:after="0" w:afterAutospacing="0" w:line="360" w:lineRule="auto"/>
        <w:ind w:firstLine="567"/>
      </w:pPr>
      <w:r w:rsidRPr="0080700B">
        <w:t>•  </w:t>
      </w:r>
      <w:r w:rsidRPr="0080700B">
        <w:rPr>
          <w:rStyle w:val="apple-converted-space"/>
        </w:rPr>
        <w:t> </w:t>
      </w:r>
      <w:r w:rsidRPr="0080700B">
        <w:t>компрессорное</w:t>
      </w:r>
      <w:r w:rsidRPr="0080700B">
        <w:rPr>
          <w:rStyle w:val="apple-converted-space"/>
        </w:rPr>
        <w:t> </w:t>
      </w:r>
      <w:r w:rsidRPr="0080700B">
        <w:t>и</w:t>
      </w:r>
      <w:r w:rsidRPr="0080700B">
        <w:rPr>
          <w:rStyle w:val="apple-converted-space"/>
        </w:rPr>
        <w:t> </w:t>
      </w:r>
      <w:r w:rsidRPr="0080700B">
        <w:t>насосное</w:t>
      </w:r>
      <w:r w:rsidRPr="0080700B">
        <w:rPr>
          <w:rStyle w:val="apple-converted-space"/>
        </w:rPr>
        <w:t> </w:t>
      </w:r>
      <w:r w:rsidRPr="0080700B">
        <w:t>оборудование;</w:t>
      </w:r>
    </w:p>
    <w:p w:rsidR="00501562" w:rsidRPr="0080700B" w:rsidRDefault="00501562" w:rsidP="00ED701A">
      <w:pPr>
        <w:pStyle w:val="ae"/>
        <w:shd w:val="clear" w:color="auto" w:fill="FFFFFF"/>
        <w:spacing w:before="0" w:beforeAutospacing="0" w:after="0" w:afterAutospacing="0" w:line="360" w:lineRule="auto"/>
        <w:ind w:firstLine="567"/>
      </w:pPr>
      <w:r w:rsidRPr="0080700B">
        <w:t>•  </w:t>
      </w:r>
      <w:r w:rsidRPr="0080700B">
        <w:rPr>
          <w:rStyle w:val="apple-converted-space"/>
        </w:rPr>
        <w:t> </w:t>
      </w:r>
      <w:r w:rsidRPr="0080700B">
        <w:t>система</w:t>
      </w:r>
      <w:r w:rsidRPr="0080700B">
        <w:rPr>
          <w:rStyle w:val="apple-converted-space"/>
        </w:rPr>
        <w:t> </w:t>
      </w:r>
      <w:proofErr w:type="spellStart"/>
      <w:r w:rsidRPr="0080700B">
        <w:t>вениляции</w:t>
      </w:r>
      <w:proofErr w:type="spellEnd"/>
      <w:r w:rsidRPr="0080700B">
        <w:t>;</w:t>
      </w:r>
    </w:p>
    <w:p w:rsidR="0067699E" w:rsidRPr="0080700B" w:rsidRDefault="00501562" w:rsidP="0080700B">
      <w:pPr>
        <w:pStyle w:val="ae"/>
        <w:shd w:val="clear" w:color="auto" w:fill="FFFFFF"/>
        <w:spacing w:before="0" w:beforeAutospacing="0" w:after="0" w:afterAutospacing="0" w:line="360" w:lineRule="auto"/>
        <w:ind w:firstLine="567"/>
      </w:pPr>
      <w:r w:rsidRPr="0080700B">
        <w:t>•  </w:t>
      </w:r>
      <w:r w:rsidRPr="0080700B">
        <w:rPr>
          <w:rStyle w:val="apple-converted-space"/>
        </w:rPr>
        <w:t> </w:t>
      </w:r>
      <w:r w:rsidRPr="0080700B">
        <w:t>система</w:t>
      </w:r>
      <w:r w:rsidRPr="0080700B">
        <w:rPr>
          <w:rStyle w:val="apple-converted-space"/>
        </w:rPr>
        <w:t> </w:t>
      </w:r>
      <w:r w:rsidRPr="0080700B">
        <w:t>отопления. </w:t>
      </w:r>
    </w:p>
    <w:p w:rsidR="00BE769C" w:rsidRPr="0080700B" w:rsidRDefault="00BE769C" w:rsidP="008E3E80">
      <w:pPr>
        <w:pStyle w:val="ae"/>
        <w:shd w:val="clear" w:color="auto" w:fill="FFFFFF"/>
        <w:spacing w:before="0" w:beforeAutospacing="0" w:after="0" w:afterAutospacing="0" w:line="360" w:lineRule="auto"/>
        <w:ind w:firstLine="567"/>
        <w:jc w:val="right"/>
      </w:pPr>
      <w:r w:rsidRPr="0080700B">
        <w:t>Табл</w:t>
      </w:r>
      <w:r w:rsidR="00177235" w:rsidRPr="0080700B">
        <w:t>ица</w:t>
      </w:r>
      <w:r w:rsidRPr="0080700B">
        <w:t xml:space="preserve"> </w:t>
      </w:r>
      <w:r w:rsidR="00177235" w:rsidRPr="0080700B">
        <w:rPr>
          <w:bCs/>
        </w:rPr>
        <w:t>19</w:t>
      </w:r>
    </w:p>
    <w:tbl>
      <w:tblPr>
        <w:tblW w:w="9282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52"/>
        <w:gridCol w:w="1134"/>
        <w:gridCol w:w="1102"/>
        <w:gridCol w:w="1420"/>
        <w:gridCol w:w="1374"/>
      </w:tblGrid>
      <w:tr w:rsidR="00BE769C" w:rsidRPr="0080700B" w:rsidTr="006E2629">
        <w:trPr>
          <w:trHeight w:val="721"/>
        </w:trPr>
        <w:tc>
          <w:tcPr>
            <w:tcW w:w="4252" w:type="dxa"/>
            <w:shd w:val="clear" w:color="000000" w:fill="FFFFFF"/>
            <w:noWrap/>
            <w:vAlign w:val="center"/>
            <w:hideMark/>
          </w:tcPr>
          <w:p w:rsidR="00BE769C" w:rsidRPr="0080700B" w:rsidRDefault="00BE769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Статья расходов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BE769C" w:rsidRPr="0080700B" w:rsidRDefault="00BE769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1102" w:type="dxa"/>
            <w:shd w:val="clear" w:color="000000" w:fill="FFFFFF"/>
            <w:vAlign w:val="center"/>
            <w:hideMark/>
          </w:tcPr>
          <w:p w:rsidR="00BE769C" w:rsidRPr="0080700B" w:rsidRDefault="00BE769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Объем</w:t>
            </w: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(кол-во)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BE769C" w:rsidRPr="0080700B" w:rsidRDefault="00BE769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Единичная</w:t>
            </w: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расценка, тыс. руб.</w:t>
            </w:r>
          </w:p>
        </w:tc>
        <w:tc>
          <w:tcPr>
            <w:tcW w:w="1374" w:type="dxa"/>
            <w:shd w:val="clear" w:color="000000" w:fill="FFFFFF"/>
            <w:noWrap/>
            <w:vAlign w:val="center"/>
            <w:hideMark/>
          </w:tcPr>
          <w:p w:rsidR="00BE769C" w:rsidRPr="0080700B" w:rsidRDefault="00BE769C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Сумма, тыс. руб.</w:t>
            </w:r>
          </w:p>
        </w:tc>
      </w:tr>
      <w:tr w:rsidR="0001771C" w:rsidRPr="0080700B" w:rsidTr="006E2629">
        <w:trPr>
          <w:trHeight w:val="567"/>
        </w:trPr>
        <w:tc>
          <w:tcPr>
            <w:tcW w:w="4252" w:type="dxa"/>
            <w:shd w:val="clear" w:color="000000" w:fill="FFFFFF"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Станция "Биоресурс"</w:t>
            </w:r>
          </w:p>
        </w:tc>
        <w:tc>
          <w:tcPr>
            <w:tcW w:w="1134" w:type="dxa"/>
            <w:shd w:val="clear" w:color="000000" w:fill="FFFFFF"/>
            <w:vAlign w:val="bottom"/>
            <w:hideMark/>
          </w:tcPr>
          <w:p w:rsidR="0001771C" w:rsidRPr="0080700B" w:rsidRDefault="0001771C" w:rsidP="00ED701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1102" w:type="dxa"/>
            <w:shd w:val="clear" w:color="000000" w:fill="FFFFFF"/>
            <w:vAlign w:val="center"/>
            <w:hideMark/>
          </w:tcPr>
          <w:p w:rsidR="0001771C" w:rsidRPr="0080700B" w:rsidRDefault="00177235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21200</w:t>
            </w:r>
          </w:p>
        </w:tc>
        <w:tc>
          <w:tcPr>
            <w:tcW w:w="1374" w:type="dxa"/>
            <w:shd w:val="clear" w:color="000000" w:fill="FFFFFF"/>
            <w:vAlign w:val="center"/>
            <w:hideMark/>
          </w:tcPr>
          <w:p w:rsidR="0001771C" w:rsidRPr="0080700B" w:rsidRDefault="00177235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21200</w:t>
            </w:r>
          </w:p>
        </w:tc>
      </w:tr>
      <w:tr w:rsidR="0001771C" w:rsidRPr="0080700B" w:rsidTr="006E2629">
        <w:trPr>
          <w:trHeight w:val="567"/>
        </w:trPr>
        <w:tc>
          <w:tcPr>
            <w:tcW w:w="4252" w:type="dxa"/>
            <w:shd w:val="clear" w:color="000000" w:fill="FFFFFF"/>
            <w:noWrap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Монтажные работы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тыс. руб.</w:t>
            </w:r>
          </w:p>
        </w:tc>
        <w:tc>
          <w:tcPr>
            <w:tcW w:w="1102" w:type="dxa"/>
            <w:shd w:val="clear" w:color="000000" w:fill="FFFFFF"/>
            <w:noWrap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20" w:type="dxa"/>
            <w:shd w:val="clear" w:color="000000" w:fill="FFFFFF"/>
            <w:noWrap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74" w:type="dxa"/>
            <w:shd w:val="clear" w:color="000000" w:fill="FFFFFF"/>
            <w:noWrap/>
            <w:vAlign w:val="center"/>
            <w:hideMark/>
          </w:tcPr>
          <w:p w:rsidR="0001771C" w:rsidRPr="0080700B" w:rsidRDefault="00177235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3180</w:t>
            </w:r>
          </w:p>
        </w:tc>
      </w:tr>
      <w:tr w:rsidR="0001771C" w:rsidRPr="0080700B" w:rsidTr="006E2629">
        <w:trPr>
          <w:trHeight w:val="567"/>
        </w:trPr>
        <w:tc>
          <w:tcPr>
            <w:tcW w:w="4252" w:type="dxa"/>
            <w:shd w:val="clear" w:color="000000" w:fill="FFFFFF"/>
            <w:noWrap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Транспортные расходы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тыс. руб.</w:t>
            </w:r>
          </w:p>
        </w:tc>
        <w:tc>
          <w:tcPr>
            <w:tcW w:w="1102" w:type="dxa"/>
            <w:shd w:val="clear" w:color="000000" w:fill="FFFFFF"/>
            <w:noWrap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20" w:type="dxa"/>
            <w:shd w:val="clear" w:color="000000" w:fill="FFFFFF"/>
            <w:noWrap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74" w:type="dxa"/>
            <w:shd w:val="clear" w:color="000000" w:fill="FFFFFF"/>
            <w:noWrap/>
            <w:vAlign w:val="center"/>
            <w:hideMark/>
          </w:tcPr>
          <w:p w:rsidR="0001771C" w:rsidRPr="0080700B" w:rsidRDefault="00177235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1000</w:t>
            </w:r>
          </w:p>
        </w:tc>
      </w:tr>
      <w:tr w:rsidR="0001771C" w:rsidRPr="0080700B" w:rsidTr="006E2629">
        <w:trPr>
          <w:trHeight w:val="567"/>
        </w:trPr>
        <w:tc>
          <w:tcPr>
            <w:tcW w:w="4252" w:type="dxa"/>
            <w:shd w:val="clear" w:color="000000" w:fill="FFFFFF"/>
            <w:noWrap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Прочие и непредвиденные расходы, 10%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тыс. руб.</w:t>
            </w:r>
          </w:p>
        </w:tc>
        <w:tc>
          <w:tcPr>
            <w:tcW w:w="1102" w:type="dxa"/>
            <w:shd w:val="clear" w:color="000000" w:fill="FFFFFF"/>
            <w:noWrap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20" w:type="dxa"/>
            <w:shd w:val="clear" w:color="000000" w:fill="FFFFFF"/>
            <w:noWrap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74" w:type="dxa"/>
            <w:shd w:val="clear" w:color="000000" w:fill="FFFFFF"/>
            <w:noWrap/>
            <w:vAlign w:val="center"/>
            <w:hideMark/>
          </w:tcPr>
          <w:p w:rsidR="0001771C" w:rsidRPr="0080700B" w:rsidRDefault="00177235" w:rsidP="00ED701A">
            <w:pPr>
              <w:spacing w:after="0" w:line="36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2120</w:t>
            </w:r>
          </w:p>
        </w:tc>
      </w:tr>
      <w:tr w:rsidR="0001771C" w:rsidRPr="0080700B" w:rsidTr="006E2629">
        <w:trPr>
          <w:trHeight w:val="567"/>
        </w:trPr>
        <w:tc>
          <w:tcPr>
            <w:tcW w:w="4252" w:type="dxa"/>
            <w:shd w:val="clear" w:color="000000" w:fill="FFFFFF"/>
            <w:noWrap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jc w:val="right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ИТОГО капитальные затраты </w:t>
            </w:r>
          </w:p>
        </w:tc>
        <w:tc>
          <w:tcPr>
            <w:tcW w:w="1134" w:type="dxa"/>
            <w:shd w:val="clear" w:color="000000" w:fill="FFFFFF"/>
            <w:noWrap/>
            <w:vAlign w:val="bottom"/>
            <w:hideMark/>
          </w:tcPr>
          <w:p w:rsidR="0001771C" w:rsidRPr="0080700B" w:rsidRDefault="0001771C" w:rsidP="00ED701A">
            <w:pPr>
              <w:spacing w:after="0" w:line="36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02" w:type="dxa"/>
            <w:shd w:val="clear" w:color="000000" w:fill="FFFFFF"/>
            <w:noWrap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jc w:val="right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20" w:type="dxa"/>
            <w:shd w:val="clear" w:color="000000" w:fill="FFFFFF"/>
            <w:noWrap/>
            <w:vAlign w:val="center"/>
            <w:hideMark/>
          </w:tcPr>
          <w:p w:rsidR="0001771C" w:rsidRPr="0080700B" w:rsidRDefault="0001771C" w:rsidP="00ED701A">
            <w:pPr>
              <w:spacing w:after="0" w:line="360" w:lineRule="auto"/>
              <w:jc w:val="right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74" w:type="dxa"/>
            <w:shd w:val="clear" w:color="000000" w:fill="FFFFFF"/>
            <w:noWrap/>
            <w:vAlign w:val="center"/>
            <w:hideMark/>
          </w:tcPr>
          <w:p w:rsidR="0001771C" w:rsidRPr="0080700B" w:rsidRDefault="00177235" w:rsidP="00ED701A">
            <w:pPr>
              <w:spacing w:after="0" w:line="360" w:lineRule="auto"/>
              <w:jc w:val="right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27500</w:t>
            </w:r>
          </w:p>
        </w:tc>
      </w:tr>
    </w:tbl>
    <w:p w:rsidR="0001771C" w:rsidRDefault="0001771C" w:rsidP="008E3E80">
      <w:pPr>
        <w:pStyle w:val="a5"/>
        <w:spacing w:line="360" w:lineRule="auto"/>
        <w:rPr>
          <w:b/>
          <w:bCs/>
          <w:sz w:val="24"/>
          <w:szCs w:val="24"/>
        </w:rPr>
      </w:pPr>
    </w:p>
    <w:p w:rsidR="008E3E80" w:rsidRDefault="008E3E80">
      <w:pPr>
        <w:spacing w:after="0" w:line="240" w:lineRule="auto"/>
        <w:rPr>
          <w:rStyle w:val="af6"/>
          <w:rFonts w:ascii="Times New Roman" w:eastAsia="Times New Roman" w:hAnsi="Times New Roman"/>
          <w:b w:val="0"/>
          <w:bCs w:val="0"/>
          <w:sz w:val="24"/>
          <w:szCs w:val="24"/>
          <w:shd w:val="clear" w:color="auto" w:fill="FFFFFF"/>
          <w:lang w:eastAsia="ar-SA"/>
        </w:rPr>
      </w:pPr>
      <w:r>
        <w:rPr>
          <w:rStyle w:val="af6"/>
          <w:szCs w:val="24"/>
          <w:shd w:val="clear" w:color="auto" w:fill="FFFFFF"/>
        </w:rPr>
        <w:br w:type="page"/>
      </w:r>
    </w:p>
    <w:p w:rsidR="00D76879" w:rsidRDefault="0097395E" w:rsidP="008E3E80">
      <w:pPr>
        <w:pStyle w:val="af9"/>
        <w:jc w:val="left"/>
        <w:rPr>
          <w:color w:val="000000"/>
        </w:rPr>
      </w:pPr>
      <w:r w:rsidRPr="0080700B">
        <w:rPr>
          <w:rStyle w:val="af6"/>
          <w:szCs w:val="24"/>
          <w:shd w:val="clear" w:color="auto" w:fill="FFFFFF"/>
        </w:rPr>
        <w:lastRenderedPageBreak/>
        <w:t>11.2.</w:t>
      </w:r>
      <w:r w:rsidR="00D76879" w:rsidRPr="0080700B">
        <w:t xml:space="preserve"> </w:t>
      </w:r>
      <w:r w:rsidR="0001771C" w:rsidRPr="0080700B">
        <w:t>Монтаж самотечных линий канализации в зонах перспективного строительства из труб ПВХ</w:t>
      </w:r>
      <w:r w:rsidR="0001771C" w:rsidRPr="0080700B">
        <w:rPr>
          <w:color w:val="000000"/>
        </w:rPr>
        <w:t>.</w:t>
      </w:r>
    </w:p>
    <w:p w:rsidR="008E3E80" w:rsidRPr="0080700B" w:rsidRDefault="008E3E80" w:rsidP="008E3E80">
      <w:pPr>
        <w:pStyle w:val="af9"/>
        <w:jc w:val="left"/>
        <w:rPr>
          <w:color w:val="000000"/>
        </w:rPr>
      </w:pPr>
    </w:p>
    <w:p w:rsidR="001F2FAE" w:rsidRPr="0080700B" w:rsidRDefault="0097395E" w:rsidP="008E3E80">
      <w:pPr>
        <w:pStyle w:val="a5"/>
        <w:spacing w:after="120" w:line="360" w:lineRule="auto"/>
        <w:ind w:left="357"/>
        <w:jc w:val="right"/>
        <w:rPr>
          <w:rFonts w:ascii="Times New Roman" w:eastAsia="TimesNewRomanPSMT" w:hAnsi="Times New Roman"/>
          <w:noProof/>
          <w:color w:val="1D1B11"/>
          <w:sz w:val="24"/>
          <w:szCs w:val="24"/>
          <w:lang w:eastAsia="ru-RU"/>
        </w:rPr>
      </w:pPr>
      <w:r w:rsidRPr="0080700B">
        <w:rPr>
          <w:rFonts w:ascii="Times New Roman" w:hAnsi="Times New Roman"/>
          <w:sz w:val="24"/>
          <w:szCs w:val="24"/>
        </w:rPr>
        <w:t>Таблица 20</w:t>
      </w:r>
    </w:p>
    <w:tbl>
      <w:tblPr>
        <w:tblW w:w="9565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26"/>
        <w:gridCol w:w="1134"/>
        <w:gridCol w:w="969"/>
        <w:gridCol w:w="1456"/>
        <w:gridCol w:w="1880"/>
      </w:tblGrid>
      <w:tr w:rsidR="001662C6" w:rsidRPr="0080700B" w:rsidTr="00B67F95">
        <w:trPr>
          <w:trHeight w:val="855"/>
        </w:trPr>
        <w:tc>
          <w:tcPr>
            <w:tcW w:w="4126" w:type="dxa"/>
            <w:shd w:val="clear" w:color="000000" w:fill="FFFFFF"/>
            <w:noWrap/>
            <w:vAlign w:val="center"/>
            <w:hideMark/>
          </w:tcPr>
          <w:p w:rsidR="001662C6" w:rsidRPr="0080700B" w:rsidRDefault="001662C6" w:rsidP="00B67F95">
            <w:pPr>
              <w:spacing w:after="0" w:line="36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Статья расходов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1662C6" w:rsidRPr="0080700B" w:rsidRDefault="001662C6" w:rsidP="00B67F9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969" w:type="dxa"/>
            <w:shd w:val="clear" w:color="000000" w:fill="FFFFFF"/>
            <w:vAlign w:val="center"/>
            <w:hideMark/>
          </w:tcPr>
          <w:p w:rsidR="001662C6" w:rsidRPr="0080700B" w:rsidRDefault="001662C6" w:rsidP="00B67F9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Объем</w:t>
            </w: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br/>
              <w:t>(кол-во)</w:t>
            </w:r>
          </w:p>
        </w:tc>
        <w:tc>
          <w:tcPr>
            <w:tcW w:w="1456" w:type="dxa"/>
            <w:shd w:val="clear" w:color="000000" w:fill="FFFFFF"/>
            <w:vAlign w:val="center"/>
            <w:hideMark/>
          </w:tcPr>
          <w:p w:rsidR="001662C6" w:rsidRPr="0080700B" w:rsidRDefault="001662C6" w:rsidP="00B67F9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Единичная</w:t>
            </w: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br/>
              <w:t>расценка, тыс.</w:t>
            </w:r>
            <w:r w:rsidR="00947507"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руб.</w:t>
            </w:r>
          </w:p>
        </w:tc>
        <w:tc>
          <w:tcPr>
            <w:tcW w:w="1880" w:type="dxa"/>
            <w:shd w:val="clear" w:color="000000" w:fill="FFFFFF"/>
            <w:noWrap/>
            <w:vAlign w:val="center"/>
            <w:hideMark/>
          </w:tcPr>
          <w:p w:rsidR="001662C6" w:rsidRPr="0080700B" w:rsidRDefault="001662C6" w:rsidP="00B67F95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Сумма, тыс. руб.</w:t>
            </w:r>
          </w:p>
        </w:tc>
      </w:tr>
      <w:tr w:rsidR="00947507" w:rsidRPr="0080700B" w:rsidTr="00B67F95">
        <w:trPr>
          <w:trHeight w:val="340"/>
        </w:trPr>
        <w:tc>
          <w:tcPr>
            <w:tcW w:w="4126" w:type="dxa"/>
            <w:shd w:val="clear" w:color="auto" w:fill="auto"/>
            <w:noWrap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Труба ПХВ Ø200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м</w:t>
            </w:r>
          </w:p>
        </w:tc>
        <w:tc>
          <w:tcPr>
            <w:tcW w:w="969" w:type="dxa"/>
            <w:shd w:val="clear" w:color="000000" w:fill="FFFFFF"/>
            <w:vAlign w:val="center"/>
            <w:hideMark/>
          </w:tcPr>
          <w:p w:rsidR="00947507" w:rsidRPr="0080700B" w:rsidRDefault="0097395E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4400</w:t>
            </w:r>
          </w:p>
        </w:tc>
        <w:tc>
          <w:tcPr>
            <w:tcW w:w="1456" w:type="dxa"/>
            <w:shd w:val="clear" w:color="000000" w:fill="FFFFFF"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0,33</w:t>
            </w:r>
          </w:p>
        </w:tc>
        <w:tc>
          <w:tcPr>
            <w:tcW w:w="1880" w:type="dxa"/>
            <w:shd w:val="clear" w:color="000000" w:fill="FFFFFF"/>
            <w:vAlign w:val="center"/>
            <w:hideMark/>
          </w:tcPr>
          <w:p w:rsidR="00947507" w:rsidRPr="0080700B" w:rsidRDefault="0097395E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1452</w:t>
            </w:r>
          </w:p>
        </w:tc>
      </w:tr>
      <w:tr w:rsidR="00947507" w:rsidRPr="0080700B" w:rsidTr="00B67F95">
        <w:trPr>
          <w:trHeight w:val="340"/>
        </w:trPr>
        <w:tc>
          <w:tcPr>
            <w:tcW w:w="4126" w:type="dxa"/>
            <w:shd w:val="clear" w:color="000000" w:fill="FFFFFF"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Смотровой колодец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969" w:type="dxa"/>
            <w:shd w:val="clear" w:color="000000" w:fill="FFFFFF"/>
            <w:vAlign w:val="center"/>
            <w:hideMark/>
          </w:tcPr>
          <w:p w:rsidR="00947507" w:rsidRPr="0080700B" w:rsidRDefault="00322FA3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194</w:t>
            </w:r>
          </w:p>
        </w:tc>
        <w:tc>
          <w:tcPr>
            <w:tcW w:w="1456" w:type="dxa"/>
            <w:shd w:val="clear" w:color="000000" w:fill="FFFFFF"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30,2</w:t>
            </w:r>
          </w:p>
        </w:tc>
        <w:tc>
          <w:tcPr>
            <w:tcW w:w="1880" w:type="dxa"/>
            <w:shd w:val="clear" w:color="000000" w:fill="FFFFFF"/>
            <w:vAlign w:val="center"/>
            <w:hideMark/>
          </w:tcPr>
          <w:p w:rsidR="00947507" w:rsidRPr="0080700B" w:rsidRDefault="00322FA3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5858</w:t>
            </w:r>
          </w:p>
        </w:tc>
      </w:tr>
      <w:tr w:rsidR="00947507" w:rsidRPr="0080700B" w:rsidTr="00B67F95">
        <w:trPr>
          <w:trHeight w:val="340"/>
        </w:trPr>
        <w:tc>
          <w:tcPr>
            <w:tcW w:w="4126" w:type="dxa"/>
            <w:shd w:val="clear" w:color="000000" w:fill="FFFFFF"/>
            <w:noWrap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Монтажные работы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тыс. руб.</w:t>
            </w:r>
          </w:p>
        </w:tc>
        <w:tc>
          <w:tcPr>
            <w:tcW w:w="969" w:type="dxa"/>
            <w:shd w:val="clear" w:color="000000" w:fill="FFFFFF"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56" w:type="dxa"/>
            <w:shd w:val="clear" w:color="000000" w:fill="FFFFFF"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80" w:type="dxa"/>
            <w:shd w:val="clear" w:color="000000" w:fill="FFFFFF"/>
            <w:noWrap/>
            <w:vAlign w:val="center"/>
            <w:hideMark/>
          </w:tcPr>
          <w:p w:rsidR="00947507" w:rsidRPr="0080700B" w:rsidRDefault="00445DEF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2000</w:t>
            </w:r>
          </w:p>
        </w:tc>
      </w:tr>
      <w:tr w:rsidR="00947507" w:rsidRPr="0080700B" w:rsidTr="00B67F95">
        <w:trPr>
          <w:trHeight w:val="340"/>
        </w:trPr>
        <w:tc>
          <w:tcPr>
            <w:tcW w:w="4126" w:type="dxa"/>
            <w:shd w:val="clear" w:color="000000" w:fill="FFFFFF"/>
            <w:noWrap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Транспортные расходы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тыс. руб.</w:t>
            </w:r>
          </w:p>
        </w:tc>
        <w:tc>
          <w:tcPr>
            <w:tcW w:w="969" w:type="dxa"/>
            <w:shd w:val="clear" w:color="000000" w:fill="FFFFFF"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56" w:type="dxa"/>
            <w:shd w:val="clear" w:color="000000" w:fill="FFFFFF"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80" w:type="dxa"/>
            <w:shd w:val="clear" w:color="000000" w:fill="FFFFFF"/>
            <w:noWrap/>
            <w:vAlign w:val="center"/>
            <w:hideMark/>
          </w:tcPr>
          <w:p w:rsidR="00947507" w:rsidRPr="0080700B" w:rsidRDefault="00445DEF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1000</w:t>
            </w:r>
          </w:p>
        </w:tc>
      </w:tr>
      <w:tr w:rsidR="00947507" w:rsidRPr="0080700B" w:rsidTr="00B67F95">
        <w:trPr>
          <w:trHeight w:val="315"/>
        </w:trPr>
        <w:tc>
          <w:tcPr>
            <w:tcW w:w="4126" w:type="dxa"/>
            <w:shd w:val="clear" w:color="000000" w:fill="FFFFFF"/>
            <w:noWrap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ИТОГО капитальные затраты</w:t>
            </w:r>
          </w:p>
        </w:tc>
        <w:tc>
          <w:tcPr>
            <w:tcW w:w="1134" w:type="dxa"/>
            <w:shd w:val="clear" w:color="000000" w:fill="FFFFFF"/>
            <w:noWrap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69" w:type="dxa"/>
            <w:shd w:val="clear" w:color="000000" w:fill="FFFFFF"/>
            <w:noWrap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56" w:type="dxa"/>
            <w:shd w:val="clear" w:color="000000" w:fill="FFFFFF"/>
            <w:noWrap/>
            <w:vAlign w:val="center"/>
            <w:hideMark/>
          </w:tcPr>
          <w:p w:rsidR="00947507" w:rsidRPr="0080700B" w:rsidRDefault="00947507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80" w:type="dxa"/>
            <w:shd w:val="clear" w:color="000000" w:fill="FFFFFF"/>
            <w:noWrap/>
            <w:vAlign w:val="center"/>
            <w:hideMark/>
          </w:tcPr>
          <w:p w:rsidR="00947507" w:rsidRPr="0080700B" w:rsidRDefault="00322FA3" w:rsidP="00B67F95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10310</w:t>
            </w:r>
          </w:p>
        </w:tc>
      </w:tr>
    </w:tbl>
    <w:p w:rsidR="00727594" w:rsidRDefault="00727594" w:rsidP="00ED701A">
      <w:pPr>
        <w:pStyle w:val="2"/>
        <w:spacing w:before="0" w:after="200" w:line="360" w:lineRule="auto"/>
        <w:ind w:firstLine="567"/>
        <w:rPr>
          <w:rStyle w:val="af6"/>
          <w:rFonts w:cs="Arial"/>
          <w:sz w:val="22"/>
          <w:szCs w:val="22"/>
          <w:highlight w:val="yellow"/>
          <w:shd w:val="clear" w:color="auto" w:fill="FFFFFF"/>
        </w:rPr>
      </w:pPr>
    </w:p>
    <w:p w:rsidR="006E2629" w:rsidRDefault="00B67F95" w:rsidP="008E3E80">
      <w:pPr>
        <w:pStyle w:val="af9"/>
        <w:jc w:val="left"/>
        <w:rPr>
          <w:rFonts w:eastAsia="TimesNewRomanPSMT"/>
        </w:rPr>
      </w:pPr>
      <w:r w:rsidRPr="0080700B">
        <w:rPr>
          <w:rFonts w:eastAsia="TimesNewRomanPSMT"/>
        </w:rPr>
        <w:t>11.3</w:t>
      </w:r>
      <w:r w:rsidR="006E2629" w:rsidRPr="0080700B">
        <w:rPr>
          <w:rFonts w:eastAsia="TimesNewRomanPSMT"/>
        </w:rPr>
        <w:t xml:space="preserve"> Строительство автоматизированной КНС ТП 945-1-2.2010</w:t>
      </w:r>
      <w:r w:rsidRPr="0080700B">
        <w:rPr>
          <w:rFonts w:eastAsia="TimesNewRomanPSMT"/>
        </w:rPr>
        <w:t>.</w:t>
      </w:r>
    </w:p>
    <w:p w:rsidR="008E3E80" w:rsidRPr="0080700B" w:rsidRDefault="008E3E80" w:rsidP="008E3E80">
      <w:pPr>
        <w:pStyle w:val="af9"/>
        <w:jc w:val="left"/>
        <w:rPr>
          <w:rFonts w:eastAsia="TimesNewRomanPSMT"/>
          <w:i/>
        </w:rPr>
      </w:pPr>
    </w:p>
    <w:p w:rsidR="00727594" w:rsidRPr="0080700B" w:rsidRDefault="00727594" w:rsidP="00ED701A">
      <w:pPr>
        <w:pStyle w:val="a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highlight w:val="yellow"/>
        </w:rPr>
      </w:pPr>
      <w:r w:rsidRPr="0080700B">
        <w:rPr>
          <w:rFonts w:ascii="Times New Roman" w:eastAsia="Times New Roman" w:hAnsi="Times New Roman"/>
          <w:sz w:val="24"/>
          <w:szCs w:val="24"/>
        </w:rPr>
        <w:t xml:space="preserve">Установка систем диспетчеризации, телемеханизации и автоматизированных системах управления режимами водоотведения имеет значительный технологический и экономический эффект. На данный момент наиболее актуальным является автоматизация и </w:t>
      </w:r>
      <w:r w:rsidRPr="0080700B">
        <w:rPr>
          <w:rStyle w:val="af6"/>
          <w:rFonts w:ascii="Times New Roman" w:hAnsi="Times New Roman"/>
          <w:b w:val="0"/>
          <w:sz w:val="24"/>
          <w:szCs w:val="24"/>
          <w:shd w:val="clear" w:color="auto" w:fill="FFFFFF"/>
        </w:rPr>
        <w:t>диспетчеризация</w:t>
      </w:r>
      <w:r w:rsidRPr="0080700B">
        <w:rPr>
          <w:rFonts w:ascii="Times New Roman" w:eastAsia="Times New Roman" w:hAnsi="Times New Roman"/>
          <w:sz w:val="24"/>
          <w:szCs w:val="24"/>
        </w:rPr>
        <w:t xml:space="preserve"> канализационных насосных станций.</w:t>
      </w:r>
    </w:p>
    <w:p w:rsidR="00727594" w:rsidRPr="0080700B" w:rsidRDefault="00727594" w:rsidP="00ED701A">
      <w:pPr>
        <w:pStyle w:val="a7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80700B">
        <w:rPr>
          <w:rStyle w:val="af6"/>
          <w:rFonts w:ascii="Times New Roman" w:hAnsi="Times New Roman"/>
          <w:b w:val="0"/>
          <w:sz w:val="24"/>
          <w:szCs w:val="24"/>
          <w:shd w:val="clear" w:color="auto" w:fill="FFFFFF"/>
        </w:rPr>
        <w:t xml:space="preserve">Система диспетчеризации КНС </w:t>
      </w:r>
      <w:r w:rsidRPr="0080700B">
        <w:rPr>
          <w:rStyle w:val="af6"/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80700B">
        <w:rPr>
          <w:rFonts w:ascii="Times New Roman" w:hAnsi="Times New Roman"/>
          <w:sz w:val="24"/>
          <w:szCs w:val="24"/>
          <w:shd w:val="clear" w:color="auto" w:fill="FFFFFF"/>
        </w:rPr>
        <w:t>предназначена для автоматического, ручного или дистанционного управления оборудованием КНС, контроля состояния оборудования и технологических параметров с центрального (или локального) диспетчерского пункта посредством кабельной линии связи или GSM канала, а также трансляции основных параметров работы на удаленный пульт диспетчерской сигнализации.</w:t>
      </w:r>
    </w:p>
    <w:p w:rsidR="00727594" w:rsidRPr="0080700B" w:rsidRDefault="00727594" w:rsidP="00ED701A">
      <w:pPr>
        <w:pStyle w:val="a5"/>
        <w:spacing w:line="360" w:lineRule="auto"/>
        <w:ind w:firstLine="709"/>
        <w:rPr>
          <w:rFonts w:ascii="Times New Roman" w:eastAsia="Times New Roman" w:hAnsi="Times New Roman"/>
          <w:sz w:val="24"/>
          <w:szCs w:val="24"/>
        </w:rPr>
      </w:pPr>
      <w:r w:rsidRPr="0080700B">
        <w:rPr>
          <w:rFonts w:ascii="Times New Roman" w:eastAsia="Times New Roman" w:hAnsi="Times New Roman"/>
          <w:sz w:val="24"/>
          <w:szCs w:val="24"/>
          <w:shd w:val="clear" w:color="auto" w:fill="FFFFFF"/>
        </w:rPr>
        <w:t>Система диспетчеризации КНС обеспечивает выполнение следующих функций:</w:t>
      </w:r>
    </w:p>
    <w:p w:rsidR="00727594" w:rsidRPr="0080700B" w:rsidRDefault="00727594" w:rsidP="00ED701A">
      <w:pPr>
        <w:pStyle w:val="a5"/>
        <w:spacing w:line="360" w:lineRule="auto"/>
        <w:ind w:firstLine="709"/>
        <w:rPr>
          <w:rFonts w:ascii="Times New Roman" w:eastAsia="Times New Roman" w:hAnsi="Times New Roman"/>
          <w:sz w:val="24"/>
          <w:szCs w:val="24"/>
        </w:rPr>
      </w:pPr>
      <w:r w:rsidRPr="0080700B">
        <w:rPr>
          <w:rFonts w:ascii="Times New Roman" w:eastAsia="Times New Roman" w:hAnsi="Times New Roman"/>
          <w:sz w:val="24"/>
          <w:szCs w:val="24"/>
        </w:rPr>
        <w:t xml:space="preserve"> - контроль состояния уровня стоков;</w:t>
      </w:r>
    </w:p>
    <w:p w:rsidR="00727594" w:rsidRPr="0080700B" w:rsidRDefault="00727594" w:rsidP="00ED701A">
      <w:pPr>
        <w:pStyle w:val="a5"/>
        <w:spacing w:line="360" w:lineRule="auto"/>
        <w:ind w:firstLine="709"/>
        <w:rPr>
          <w:rFonts w:ascii="Times New Roman" w:eastAsia="Times New Roman" w:hAnsi="Times New Roman"/>
          <w:sz w:val="24"/>
          <w:szCs w:val="24"/>
        </w:rPr>
      </w:pPr>
      <w:r w:rsidRPr="0080700B">
        <w:rPr>
          <w:rFonts w:ascii="Times New Roman" w:eastAsia="Times New Roman" w:hAnsi="Times New Roman"/>
          <w:sz w:val="24"/>
          <w:szCs w:val="24"/>
        </w:rPr>
        <w:t xml:space="preserve"> </w:t>
      </w:r>
      <w:r w:rsidR="001D6D82" w:rsidRPr="0080700B">
        <w:rPr>
          <w:rFonts w:ascii="Times New Roman" w:eastAsia="Times New Roman" w:hAnsi="Times New Roman"/>
          <w:sz w:val="24"/>
          <w:szCs w:val="24"/>
        </w:rPr>
        <w:t>- автоматическое, ручное или дистанционное управление сточными насосами КНС в соответствии с измеренным уровнем стоков и индивидуальными уста</w:t>
      </w:r>
      <w:r w:rsidR="001D6D82">
        <w:rPr>
          <w:rFonts w:ascii="Times New Roman" w:eastAsia="Times New Roman" w:hAnsi="Times New Roman"/>
          <w:sz w:val="24"/>
          <w:szCs w:val="24"/>
        </w:rPr>
        <w:t>но</w:t>
      </w:r>
      <w:r w:rsidR="001D6D82" w:rsidRPr="0080700B">
        <w:rPr>
          <w:rFonts w:ascii="Times New Roman" w:eastAsia="Times New Roman" w:hAnsi="Times New Roman"/>
          <w:sz w:val="24"/>
          <w:szCs w:val="24"/>
        </w:rPr>
        <w:t>вками работы каждого насоса, при этом имеется возможность автоматической смены уста</w:t>
      </w:r>
      <w:r w:rsidR="001D6D82">
        <w:rPr>
          <w:rFonts w:ascii="Times New Roman" w:eastAsia="Times New Roman" w:hAnsi="Times New Roman"/>
          <w:sz w:val="24"/>
          <w:szCs w:val="24"/>
        </w:rPr>
        <w:t>но</w:t>
      </w:r>
      <w:r w:rsidR="001D6D82" w:rsidRPr="0080700B">
        <w:rPr>
          <w:rFonts w:ascii="Times New Roman" w:eastAsia="Times New Roman" w:hAnsi="Times New Roman"/>
          <w:sz w:val="24"/>
          <w:szCs w:val="24"/>
        </w:rPr>
        <w:t>вок для соблюдения равномерности использования насосов;</w:t>
      </w:r>
    </w:p>
    <w:p w:rsidR="00727594" w:rsidRPr="0080700B" w:rsidRDefault="00727594" w:rsidP="00ED701A">
      <w:pPr>
        <w:pStyle w:val="a5"/>
        <w:spacing w:line="360" w:lineRule="auto"/>
        <w:ind w:firstLine="709"/>
        <w:rPr>
          <w:rFonts w:ascii="Times New Roman" w:eastAsia="Times New Roman" w:hAnsi="Times New Roman"/>
          <w:sz w:val="24"/>
          <w:szCs w:val="24"/>
        </w:rPr>
      </w:pPr>
      <w:r w:rsidRPr="0080700B">
        <w:rPr>
          <w:rFonts w:ascii="Times New Roman" w:eastAsia="Times New Roman" w:hAnsi="Times New Roman"/>
          <w:sz w:val="24"/>
          <w:szCs w:val="24"/>
        </w:rPr>
        <w:t xml:space="preserve"> - контроль уровня наполнения дренажного приямка и управление дренажным насосом;</w:t>
      </w:r>
    </w:p>
    <w:p w:rsidR="00727594" w:rsidRPr="0080700B" w:rsidRDefault="00727594" w:rsidP="00ED701A">
      <w:pPr>
        <w:pStyle w:val="a5"/>
        <w:spacing w:line="360" w:lineRule="auto"/>
        <w:ind w:firstLine="709"/>
        <w:rPr>
          <w:rFonts w:ascii="Times New Roman" w:eastAsia="Times New Roman" w:hAnsi="Times New Roman"/>
          <w:sz w:val="24"/>
          <w:szCs w:val="24"/>
        </w:rPr>
      </w:pPr>
      <w:r w:rsidRPr="0080700B">
        <w:rPr>
          <w:rFonts w:ascii="Times New Roman" w:eastAsia="Times New Roman" w:hAnsi="Times New Roman"/>
          <w:sz w:val="24"/>
          <w:szCs w:val="24"/>
        </w:rPr>
        <w:t xml:space="preserve"> - функцию пожарной сигнализации;</w:t>
      </w:r>
    </w:p>
    <w:p w:rsidR="00727594" w:rsidRPr="0080700B" w:rsidRDefault="00727594" w:rsidP="00ED701A">
      <w:pPr>
        <w:pStyle w:val="a5"/>
        <w:spacing w:line="360" w:lineRule="auto"/>
        <w:ind w:firstLine="709"/>
        <w:rPr>
          <w:rFonts w:ascii="Times New Roman" w:eastAsia="Times New Roman" w:hAnsi="Times New Roman"/>
          <w:sz w:val="24"/>
          <w:szCs w:val="24"/>
        </w:rPr>
      </w:pPr>
      <w:r w:rsidRPr="0080700B">
        <w:rPr>
          <w:rFonts w:ascii="Times New Roman" w:eastAsia="Times New Roman" w:hAnsi="Times New Roman"/>
          <w:sz w:val="24"/>
          <w:szCs w:val="24"/>
        </w:rPr>
        <w:t xml:space="preserve"> - функцию охранной сигнализации;</w:t>
      </w:r>
    </w:p>
    <w:p w:rsidR="00727594" w:rsidRPr="0080700B" w:rsidRDefault="00727594" w:rsidP="00ED701A">
      <w:pPr>
        <w:pStyle w:val="a5"/>
        <w:spacing w:line="360" w:lineRule="auto"/>
        <w:ind w:firstLine="709"/>
        <w:rPr>
          <w:rFonts w:ascii="Times New Roman" w:eastAsia="Times New Roman" w:hAnsi="Times New Roman"/>
          <w:sz w:val="24"/>
          <w:szCs w:val="24"/>
        </w:rPr>
      </w:pPr>
      <w:r w:rsidRPr="0080700B">
        <w:rPr>
          <w:rFonts w:ascii="Times New Roman" w:eastAsia="Times New Roman" w:hAnsi="Times New Roman"/>
          <w:sz w:val="24"/>
          <w:szCs w:val="24"/>
        </w:rPr>
        <w:lastRenderedPageBreak/>
        <w:t xml:space="preserve"> - включение звуковой и световой сигнализации при возникновении аварийных ситуаций;</w:t>
      </w:r>
    </w:p>
    <w:p w:rsidR="00727594" w:rsidRPr="0080700B" w:rsidRDefault="00727594" w:rsidP="00ED701A">
      <w:pPr>
        <w:pStyle w:val="a5"/>
        <w:spacing w:line="360" w:lineRule="auto"/>
        <w:ind w:firstLine="709"/>
        <w:rPr>
          <w:rFonts w:ascii="Times New Roman" w:eastAsia="Times New Roman" w:hAnsi="Times New Roman"/>
          <w:sz w:val="24"/>
          <w:szCs w:val="24"/>
        </w:rPr>
      </w:pPr>
      <w:r w:rsidRPr="0080700B">
        <w:rPr>
          <w:rFonts w:ascii="Times New Roman" w:eastAsia="Times New Roman" w:hAnsi="Times New Roman"/>
          <w:sz w:val="24"/>
          <w:szCs w:val="24"/>
        </w:rPr>
        <w:t xml:space="preserve"> - немедленную передачу аварийной информации на пульт диспетчерской сигнализации и в центральный диспетчерский пункт.</w:t>
      </w:r>
    </w:p>
    <w:p w:rsidR="006E2629" w:rsidRDefault="00DA65F5" w:rsidP="00ED701A">
      <w:pPr>
        <w:pStyle w:val="a5"/>
        <w:spacing w:line="360" w:lineRule="auto"/>
        <w:ind w:left="1701" w:firstLine="567"/>
        <w:jc w:val="both"/>
      </w:pPr>
      <w:r>
        <w:rPr>
          <w:noProof/>
          <w:lang w:eastAsia="ru-RU"/>
        </w:rPr>
        <w:drawing>
          <wp:inline distT="0" distB="0" distL="0" distR="0">
            <wp:extent cx="2406909" cy="3823848"/>
            <wp:effectExtent l="19050" t="0" r="0" b="0"/>
            <wp:docPr id="20" name="Рисунок 20" descr="77694_kanalizats_stantsiy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77694_kanalizats_stantsiya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452" cy="3826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629" w:rsidRDefault="006E2629" w:rsidP="00ED701A">
      <w:pPr>
        <w:pStyle w:val="a5"/>
        <w:spacing w:line="360" w:lineRule="auto"/>
        <w:ind w:left="1701" w:firstLine="567"/>
        <w:jc w:val="both"/>
      </w:pPr>
    </w:p>
    <w:p w:rsidR="006E2629" w:rsidRPr="0080700B" w:rsidRDefault="006E2629" w:rsidP="00ED701A">
      <w:pPr>
        <w:pStyle w:val="a5"/>
        <w:spacing w:line="360" w:lineRule="auto"/>
        <w:ind w:left="1276" w:firstLine="567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80700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                    Рис. </w:t>
      </w:r>
      <w:r w:rsidR="00B67F95" w:rsidRPr="0080700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15</w:t>
      </w:r>
      <w:r w:rsidRPr="0080700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Схема КНС ТП 945-1-2.2010</w:t>
      </w:r>
    </w:p>
    <w:p w:rsidR="00727594" w:rsidRPr="0080700B" w:rsidRDefault="00727594" w:rsidP="00ED701A">
      <w:pPr>
        <w:pStyle w:val="a5"/>
        <w:spacing w:line="360" w:lineRule="auto"/>
        <w:ind w:left="1276" w:firstLine="567"/>
        <w:rPr>
          <w:rFonts w:ascii="Times New Roman" w:eastAsia="TimesNewRomanPSMT" w:hAnsi="Times New Roman"/>
          <w:noProof/>
          <w:color w:val="1D1B11"/>
          <w:sz w:val="24"/>
          <w:szCs w:val="24"/>
          <w:lang w:eastAsia="ru-RU"/>
        </w:rPr>
      </w:pPr>
    </w:p>
    <w:p w:rsidR="008E3E80" w:rsidRDefault="006E2629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80700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Комплектная КНС предназначена для перекачки хозяйственно-бытовых, производственных, ливневых и дренажных сточных вод, представляет собой вертикальную стеклопластиковую емкость. В нижней части резервуара установлены два насоса </w:t>
      </w:r>
      <w:r w:rsidRPr="0080700B">
        <w:rPr>
          <w:rStyle w:val="apple-converted-space"/>
          <w:rFonts w:ascii="Times New Roman" w:hAnsi="Times New Roman"/>
          <w:color w:val="000000"/>
          <w:sz w:val="24"/>
          <w:szCs w:val="24"/>
          <w:shd w:val="clear" w:color="auto" w:fill="FFFFFF"/>
        </w:rPr>
        <w:t> </w:t>
      </w:r>
      <w:r w:rsidRPr="0080700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ABS погружного типа. Оба насоса могут вертикально перемещаться по направляющим, и крепятся к трубному узлу без болтовых соединений посредством автоматической трубной муфты, что значительно облегчает монтаж, демонтаж и техническое обслуживание насосов.</w:t>
      </w:r>
    </w:p>
    <w:p w:rsidR="008E3E80" w:rsidRDefault="008E3E80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br w:type="page"/>
      </w:r>
    </w:p>
    <w:p w:rsidR="006E2629" w:rsidRPr="0080700B" w:rsidRDefault="00B9341A" w:rsidP="00F46527">
      <w:pPr>
        <w:pStyle w:val="a5"/>
        <w:spacing w:after="120" w:line="360" w:lineRule="auto"/>
        <w:ind w:left="357"/>
        <w:jc w:val="right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80700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>Таблица</w:t>
      </w:r>
      <w:r w:rsidR="006E2629" w:rsidRPr="0080700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80700B">
        <w:rPr>
          <w:rFonts w:ascii="Times New Roman" w:hAnsi="Times New Roman"/>
          <w:bCs/>
          <w:color w:val="000000"/>
          <w:sz w:val="24"/>
          <w:szCs w:val="24"/>
        </w:rPr>
        <w:t>21</w:t>
      </w:r>
    </w:p>
    <w:tbl>
      <w:tblPr>
        <w:tblW w:w="8487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0"/>
        <w:gridCol w:w="989"/>
        <w:gridCol w:w="1373"/>
        <w:gridCol w:w="1665"/>
      </w:tblGrid>
      <w:tr w:rsidR="006E2629" w:rsidRPr="0080700B" w:rsidTr="00D0728C">
        <w:trPr>
          <w:trHeight w:val="900"/>
        </w:trPr>
        <w:tc>
          <w:tcPr>
            <w:tcW w:w="4460" w:type="dxa"/>
            <w:shd w:val="clear" w:color="000000" w:fill="FFFFFF"/>
            <w:noWrap/>
            <w:vAlign w:val="center"/>
            <w:hideMark/>
          </w:tcPr>
          <w:p w:rsidR="006E2629" w:rsidRPr="0080700B" w:rsidRDefault="006E2629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Статья расходов</w:t>
            </w:r>
          </w:p>
        </w:tc>
        <w:tc>
          <w:tcPr>
            <w:tcW w:w="989" w:type="dxa"/>
            <w:shd w:val="clear" w:color="000000" w:fill="FFFFFF"/>
            <w:noWrap/>
            <w:vAlign w:val="center"/>
            <w:hideMark/>
          </w:tcPr>
          <w:p w:rsidR="006E2629" w:rsidRPr="0080700B" w:rsidRDefault="006E2629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1373" w:type="dxa"/>
            <w:shd w:val="clear" w:color="000000" w:fill="FFFFFF"/>
            <w:vAlign w:val="center"/>
            <w:hideMark/>
          </w:tcPr>
          <w:p w:rsidR="006E2629" w:rsidRPr="0080700B" w:rsidRDefault="006E2629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Объем</w:t>
            </w: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(кол-во)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:rsidR="006E2629" w:rsidRPr="0080700B" w:rsidRDefault="006E2629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Объем капитальных вложений, тыс. руб.</w:t>
            </w:r>
          </w:p>
        </w:tc>
      </w:tr>
      <w:tr w:rsidR="006E2629" w:rsidRPr="0080700B" w:rsidTr="00D0728C">
        <w:trPr>
          <w:trHeight w:val="854"/>
        </w:trPr>
        <w:tc>
          <w:tcPr>
            <w:tcW w:w="4460" w:type="dxa"/>
            <w:shd w:val="clear" w:color="auto" w:fill="auto"/>
            <w:noWrap/>
            <w:vAlign w:val="center"/>
            <w:hideMark/>
          </w:tcPr>
          <w:p w:rsidR="006E2629" w:rsidRPr="0080700B" w:rsidRDefault="006E2629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NewRomanPSMT" w:hAnsi="Times New Roman"/>
                <w:color w:val="1D1B11"/>
                <w:sz w:val="24"/>
                <w:szCs w:val="24"/>
                <w:lang w:eastAsia="ru-RU"/>
              </w:rPr>
              <w:t>Строительство автоматизированной КНС</w:t>
            </w: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ТП 945-1-2.2010</w:t>
            </w:r>
          </w:p>
        </w:tc>
        <w:tc>
          <w:tcPr>
            <w:tcW w:w="989" w:type="dxa"/>
            <w:shd w:val="clear" w:color="auto" w:fill="auto"/>
            <w:noWrap/>
            <w:vAlign w:val="center"/>
            <w:hideMark/>
          </w:tcPr>
          <w:p w:rsidR="006E2629" w:rsidRPr="0080700B" w:rsidRDefault="006E2629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1373" w:type="dxa"/>
            <w:shd w:val="clear" w:color="auto" w:fill="auto"/>
            <w:noWrap/>
            <w:vAlign w:val="center"/>
            <w:hideMark/>
          </w:tcPr>
          <w:p w:rsidR="006E2629" w:rsidRPr="0080700B" w:rsidRDefault="00344C47" w:rsidP="00ED701A">
            <w:pPr>
              <w:spacing w:after="0" w:line="36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65" w:type="dxa"/>
            <w:shd w:val="clear" w:color="auto" w:fill="auto"/>
            <w:noWrap/>
            <w:vAlign w:val="center"/>
            <w:hideMark/>
          </w:tcPr>
          <w:p w:rsidR="006E2629" w:rsidRPr="0080700B" w:rsidRDefault="00344C47" w:rsidP="00ED701A">
            <w:pPr>
              <w:spacing w:after="0" w:line="36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12800</w:t>
            </w:r>
          </w:p>
        </w:tc>
      </w:tr>
    </w:tbl>
    <w:p w:rsidR="00B9341A" w:rsidRDefault="00B9341A" w:rsidP="00ED701A">
      <w:pPr>
        <w:pStyle w:val="a5"/>
        <w:spacing w:after="120" w:line="360" w:lineRule="auto"/>
        <w:ind w:left="851" w:firstLine="567"/>
        <w:jc w:val="both"/>
        <w:rPr>
          <w:rFonts w:cs="Arial"/>
          <w:color w:val="333333"/>
          <w:shd w:val="clear" w:color="auto" w:fill="FFFFFF"/>
        </w:rPr>
      </w:pPr>
    </w:p>
    <w:p w:rsidR="00B9341A" w:rsidRDefault="00B9341A">
      <w:pPr>
        <w:spacing w:after="0" w:line="240" w:lineRule="auto"/>
        <w:rPr>
          <w:rFonts w:ascii="Arial" w:hAnsi="Arial" w:cs="Arial"/>
          <w:color w:val="333333"/>
          <w:sz w:val="18"/>
          <w:szCs w:val="18"/>
          <w:shd w:val="clear" w:color="auto" w:fill="FFFFFF"/>
        </w:rPr>
      </w:pPr>
    </w:p>
    <w:p w:rsidR="00AD194E" w:rsidRDefault="00AD194E" w:rsidP="00ED701A">
      <w:pPr>
        <w:spacing w:line="36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:rsidR="008F31FB" w:rsidRDefault="00B9341A" w:rsidP="008E3E80">
      <w:pPr>
        <w:pStyle w:val="af9"/>
      </w:pPr>
      <w:r w:rsidRPr="0080700B">
        <w:t xml:space="preserve">11.4. </w:t>
      </w:r>
      <w:r w:rsidR="008F31FB" w:rsidRPr="0080700B">
        <w:t>Установка узл</w:t>
      </w:r>
      <w:r w:rsidR="00344C47" w:rsidRPr="0080700B">
        <w:t>а</w:t>
      </w:r>
      <w:r w:rsidR="008F31FB" w:rsidRPr="0080700B">
        <w:t xml:space="preserve"> учета принимаемых стоков на очистные сооружения</w:t>
      </w:r>
    </w:p>
    <w:p w:rsidR="008E3E80" w:rsidRPr="0080700B" w:rsidRDefault="008E3E80" w:rsidP="008E3E80">
      <w:pPr>
        <w:pStyle w:val="af9"/>
      </w:pPr>
    </w:p>
    <w:p w:rsidR="00727594" w:rsidRPr="0080700B" w:rsidRDefault="00727594" w:rsidP="00ED701A">
      <w:pPr>
        <w:pStyle w:val="a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 xml:space="preserve">В соответствии с требованиями Главы 3 статьи 7 п. 11 416-ФЗ «О водоснабжении и водоотведении» категории абонентов и организаций, осуществляющие регулируемые виды деятельности в сфере водоотведения, обязаны устанавливать приборы учета сточных вод. Поэтому </w:t>
      </w:r>
      <w:r w:rsidR="00173960" w:rsidRPr="0080700B">
        <w:rPr>
          <w:rFonts w:ascii="Times New Roman" w:hAnsi="Times New Roman"/>
          <w:sz w:val="24"/>
          <w:szCs w:val="24"/>
        </w:rPr>
        <w:t xml:space="preserve">ООО «Светлячок» и ОАО «Славянка» (филиал «Камчатский») </w:t>
      </w:r>
      <w:r w:rsidRPr="0080700B">
        <w:rPr>
          <w:rFonts w:ascii="Times New Roman" w:hAnsi="Times New Roman"/>
          <w:sz w:val="24"/>
          <w:szCs w:val="24"/>
        </w:rPr>
        <w:t>в необходимо разработать и согласовать проекты по установке прибора учёта на выпуске сточных вод в водоприёмник.</w:t>
      </w:r>
    </w:p>
    <w:p w:rsidR="008F31FB" w:rsidRPr="0080700B" w:rsidRDefault="008F31FB" w:rsidP="00ED701A">
      <w:pPr>
        <w:spacing w:line="36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 xml:space="preserve">Ультразвуковой расходомер </w:t>
      </w:r>
      <w:r w:rsidRPr="0080700B">
        <w:rPr>
          <w:rFonts w:ascii="Times New Roman" w:hAnsi="Times New Roman"/>
          <w:sz w:val="24"/>
          <w:szCs w:val="24"/>
          <w:lang w:val="en-US"/>
        </w:rPr>
        <w:t>US</w:t>
      </w:r>
      <w:r w:rsidRPr="0080700B">
        <w:rPr>
          <w:rFonts w:ascii="Times New Roman" w:hAnsi="Times New Roman"/>
          <w:sz w:val="24"/>
          <w:szCs w:val="24"/>
        </w:rPr>
        <w:t xml:space="preserve">800 </w:t>
      </w:r>
      <w:r w:rsidRPr="0080700B">
        <w:rPr>
          <w:rFonts w:ascii="Times New Roman" w:hAnsi="Times New Roman"/>
          <w:color w:val="000000"/>
          <w:sz w:val="24"/>
          <w:szCs w:val="24"/>
        </w:rPr>
        <w:t>предназначен для измерения и учета текущего расхода и накопления объема жидкости (температурой до 200°C), протекающей под давлением в трубопроводе диаметром от 15 до 2000 мм.</w:t>
      </w:r>
    </w:p>
    <w:p w:rsidR="008F31FB" w:rsidRPr="00501562" w:rsidRDefault="00DA65F5" w:rsidP="00ED701A">
      <w:pPr>
        <w:spacing w:line="360" w:lineRule="auto"/>
        <w:ind w:left="1985"/>
        <w:jc w:val="both"/>
        <w:rPr>
          <w:rFonts w:ascii="Arial" w:hAnsi="Arial" w:cs="Arial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391535" cy="2233930"/>
            <wp:effectExtent l="19050" t="0" r="0" b="0"/>
            <wp:docPr id="21" name="Рисунок 21" descr="Ультразвуковой расходомер US-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Ультразвуковой расходомер US-80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535" cy="2233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1FB" w:rsidRPr="0080700B" w:rsidRDefault="008F31FB" w:rsidP="00AD194E">
      <w:pPr>
        <w:spacing w:after="0" w:line="360" w:lineRule="auto"/>
        <w:ind w:firstLine="567"/>
        <w:jc w:val="center"/>
        <w:rPr>
          <w:rFonts w:ascii="Times New Roman" w:eastAsia="TimesNewRomanPSMT" w:hAnsi="Times New Roman"/>
          <w:noProof/>
          <w:color w:val="1D1B11"/>
          <w:sz w:val="24"/>
          <w:szCs w:val="24"/>
          <w:lang w:eastAsia="ru-RU"/>
        </w:rPr>
      </w:pPr>
      <w:r w:rsidRPr="0080700B">
        <w:rPr>
          <w:rFonts w:ascii="Times New Roman" w:eastAsia="TimesNewRomanPSMT" w:hAnsi="Times New Roman"/>
          <w:noProof/>
          <w:color w:val="1D1B11"/>
          <w:sz w:val="24"/>
          <w:szCs w:val="24"/>
          <w:lang w:eastAsia="ru-RU"/>
        </w:rPr>
        <w:t xml:space="preserve">Рис. </w:t>
      </w:r>
      <w:r w:rsidR="004474C4" w:rsidRPr="0080700B">
        <w:rPr>
          <w:rFonts w:ascii="Times New Roman" w:eastAsia="TimesNewRomanPSMT" w:hAnsi="Times New Roman"/>
          <w:bCs/>
          <w:noProof/>
          <w:color w:val="1D1B11"/>
          <w:sz w:val="24"/>
          <w:szCs w:val="24"/>
          <w:lang w:eastAsia="ru-RU"/>
        </w:rPr>
        <w:t>16</w:t>
      </w:r>
      <w:r w:rsidRPr="0080700B">
        <w:rPr>
          <w:rFonts w:ascii="Times New Roman" w:eastAsia="TimesNewRomanPSMT" w:hAnsi="Times New Roman"/>
          <w:bCs/>
          <w:noProof/>
          <w:color w:val="1D1B11"/>
          <w:sz w:val="24"/>
          <w:szCs w:val="24"/>
          <w:lang w:eastAsia="ru-RU"/>
        </w:rPr>
        <w:t xml:space="preserve"> </w:t>
      </w:r>
      <w:r w:rsidRPr="0080700B">
        <w:rPr>
          <w:rFonts w:ascii="Times New Roman" w:eastAsia="TimesNewRomanPSMT" w:hAnsi="Times New Roman"/>
          <w:noProof/>
          <w:color w:val="1D1B11"/>
          <w:sz w:val="24"/>
          <w:szCs w:val="24"/>
          <w:lang w:eastAsia="ru-RU"/>
        </w:rPr>
        <w:t>Внешний вид</w:t>
      </w:r>
      <w:r w:rsidRPr="0080700B">
        <w:rPr>
          <w:rFonts w:ascii="Times New Roman" w:eastAsia="TimesNewRomanPSMT" w:hAnsi="Times New Roman"/>
          <w:bCs/>
          <w:noProof/>
          <w:color w:val="1D1B11"/>
          <w:sz w:val="24"/>
          <w:szCs w:val="24"/>
          <w:lang w:eastAsia="ru-RU"/>
        </w:rPr>
        <w:t xml:space="preserve"> </w:t>
      </w:r>
      <w:r w:rsidRPr="0080700B">
        <w:rPr>
          <w:rFonts w:ascii="Times New Roman" w:eastAsia="TimesNewRomanPSMT" w:hAnsi="Times New Roman"/>
          <w:noProof/>
          <w:color w:val="1D1B11"/>
          <w:sz w:val="24"/>
          <w:szCs w:val="24"/>
          <w:lang w:eastAsia="ru-RU"/>
        </w:rPr>
        <w:t>расходомера US800</w:t>
      </w:r>
    </w:p>
    <w:p w:rsidR="008F31FB" w:rsidRPr="0080700B" w:rsidRDefault="004474C4" w:rsidP="00AD194E">
      <w:pPr>
        <w:spacing w:after="120" w:line="360" w:lineRule="auto"/>
        <w:ind w:firstLine="567"/>
        <w:jc w:val="right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Таблица 22</w:t>
      </w:r>
    </w:p>
    <w:tbl>
      <w:tblPr>
        <w:tblW w:w="9110" w:type="dxa"/>
        <w:tblInd w:w="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85"/>
        <w:gridCol w:w="1276"/>
        <w:gridCol w:w="969"/>
        <w:gridCol w:w="1463"/>
        <w:gridCol w:w="1417"/>
      </w:tblGrid>
      <w:tr w:rsidR="008F31FB" w:rsidRPr="0080700B" w:rsidTr="002E17C6">
        <w:trPr>
          <w:trHeight w:val="855"/>
        </w:trPr>
        <w:tc>
          <w:tcPr>
            <w:tcW w:w="3985" w:type="dxa"/>
            <w:shd w:val="clear" w:color="000000" w:fill="FFFFFF"/>
            <w:noWrap/>
            <w:vAlign w:val="center"/>
            <w:hideMark/>
          </w:tcPr>
          <w:p w:rsidR="008F31FB" w:rsidRPr="0080700B" w:rsidRDefault="008F31FB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Статья расходов</w:t>
            </w:r>
          </w:p>
        </w:tc>
        <w:tc>
          <w:tcPr>
            <w:tcW w:w="1276" w:type="dxa"/>
            <w:shd w:val="clear" w:color="000000" w:fill="FFFFFF"/>
            <w:noWrap/>
            <w:vAlign w:val="center"/>
            <w:hideMark/>
          </w:tcPr>
          <w:p w:rsidR="008F31FB" w:rsidRPr="0080700B" w:rsidRDefault="008F31FB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969" w:type="dxa"/>
            <w:shd w:val="clear" w:color="000000" w:fill="FFFFFF"/>
            <w:vAlign w:val="center"/>
            <w:hideMark/>
          </w:tcPr>
          <w:p w:rsidR="008F31FB" w:rsidRPr="0080700B" w:rsidRDefault="008F31FB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Объем</w:t>
            </w: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br/>
              <w:t>(кол-во)</w:t>
            </w:r>
          </w:p>
        </w:tc>
        <w:tc>
          <w:tcPr>
            <w:tcW w:w="1463" w:type="dxa"/>
            <w:shd w:val="clear" w:color="000000" w:fill="FFFFFF"/>
            <w:vAlign w:val="center"/>
            <w:hideMark/>
          </w:tcPr>
          <w:p w:rsidR="008F31FB" w:rsidRPr="0080700B" w:rsidRDefault="008F31FB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Единичная</w:t>
            </w: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br/>
              <w:t>расценка, тыс. руб.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8F31FB" w:rsidRPr="0080700B" w:rsidRDefault="008F31FB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Сумма, тыс. руб.</w:t>
            </w:r>
          </w:p>
        </w:tc>
      </w:tr>
      <w:tr w:rsidR="00344C47" w:rsidRPr="0080700B" w:rsidTr="002E17C6">
        <w:trPr>
          <w:trHeight w:val="719"/>
        </w:trPr>
        <w:tc>
          <w:tcPr>
            <w:tcW w:w="3985" w:type="dxa"/>
            <w:shd w:val="clear" w:color="auto" w:fill="auto"/>
            <w:noWrap/>
            <w:vAlign w:val="center"/>
            <w:hideMark/>
          </w:tcPr>
          <w:p w:rsidR="00344C47" w:rsidRPr="0080700B" w:rsidRDefault="00344C47" w:rsidP="006D00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Электронный блок расходомер US800  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344C47" w:rsidRPr="0080700B" w:rsidRDefault="00344C47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969" w:type="dxa"/>
            <w:shd w:val="clear" w:color="000000" w:fill="FFFFFF"/>
            <w:vAlign w:val="center"/>
            <w:hideMark/>
          </w:tcPr>
          <w:p w:rsidR="00344C47" w:rsidRPr="0080700B" w:rsidRDefault="00344C47" w:rsidP="006D00A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shd w:val="clear" w:color="000000" w:fill="FFFFFF"/>
            <w:vAlign w:val="center"/>
            <w:hideMark/>
          </w:tcPr>
          <w:p w:rsidR="00344C47" w:rsidRPr="0080700B" w:rsidRDefault="00344C47" w:rsidP="006D00A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18,2</w:t>
            </w:r>
          </w:p>
        </w:tc>
        <w:tc>
          <w:tcPr>
            <w:tcW w:w="1417" w:type="dxa"/>
            <w:shd w:val="clear" w:color="000000" w:fill="FFFFFF"/>
            <w:vAlign w:val="center"/>
            <w:hideMark/>
          </w:tcPr>
          <w:p w:rsidR="00344C47" w:rsidRPr="0080700B" w:rsidRDefault="00344C47" w:rsidP="006D00A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18,2</w:t>
            </w:r>
          </w:p>
        </w:tc>
      </w:tr>
      <w:tr w:rsidR="00344C47" w:rsidRPr="0080700B" w:rsidTr="002E17C6">
        <w:trPr>
          <w:trHeight w:val="855"/>
        </w:trPr>
        <w:tc>
          <w:tcPr>
            <w:tcW w:w="3985" w:type="dxa"/>
            <w:shd w:val="clear" w:color="auto" w:fill="auto"/>
            <w:vAlign w:val="center"/>
            <w:hideMark/>
          </w:tcPr>
          <w:p w:rsidR="00344C47" w:rsidRPr="0080700B" w:rsidRDefault="00344C47" w:rsidP="006D00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GSM-модем в комплекте: модем, антенна, </w:t>
            </w:r>
            <w:proofErr w:type="spellStart"/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бл.питания</w:t>
            </w:r>
            <w:proofErr w:type="spellEnd"/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интерфейс RS232  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344C47" w:rsidRPr="0080700B" w:rsidRDefault="00344C47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969" w:type="dxa"/>
            <w:shd w:val="clear" w:color="000000" w:fill="FFFFFF"/>
            <w:vAlign w:val="center"/>
            <w:hideMark/>
          </w:tcPr>
          <w:p w:rsidR="00344C47" w:rsidRPr="0080700B" w:rsidRDefault="00344C47" w:rsidP="006D00A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shd w:val="clear" w:color="000000" w:fill="FFFFFF"/>
            <w:vAlign w:val="center"/>
            <w:hideMark/>
          </w:tcPr>
          <w:p w:rsidR="00344C47" w:rsidRPr="0080700B" w:rsidRDefault="00344C47" w:rsidP="006D00A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15,4</w:t>
            </w:r>
          </w:p>
        </w:tc>
        <w:tc>
          <w:tcPr>
            <w:tcW w:w="1417" w:type="dxa"/>
            <w:shd w:val="clear" w:color="000000" w:fill="FFFFFF"/>
            <w:vAlign w:val="center"/>
            <w:hideMark/>
          </w:tcPr>
          <w:p w:rsidR="00344C47" w:rsidRPr="0080700B" w:rsidRDefault="00344C47" w:rsidP="006D00A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15,4</w:t>
            </w:r>
          </w:p>
        </w:tc>
      </w:tr>
      <w:tr w:rsidR="00344C47" w:rsidRPr="0080700B" w:rsidTr="002E17C6">
        <w:trPr>
          <w:trHeight w:val="643"/>
        </w:trPr>
        <w:tc>
          <w:tcPr>
            <w:tcW w:w="3985" w:type="dxa"/>
            <w:shd w:val="clear" w:color="auto" w:fill="auto"/>
            <w:vAlign w:val="center"/>
            <w:hideMark/>
          </w:tcPr>
          <w:p w:rsidR="00344C47" w:rsidRPr="0080700B" w:rsidRDefault="00344C47" w:rsidP="006D00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Ультразвуковой преобразователь расхода УПР однолучевой  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344C47" w:rsidRPr="0080700B" w:rsidRDefault="00344C47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969" w:type="dxa"/>
            <w:shd w:val="clear" w:color="000000" w:fill="FFFFFF"/>
            <w:vAlign w:val="center"/>
            <w:hideMark/>
          </w:tcPr>
          <w:p w:rsidR="00344C47" w:rsidRPr="0080700B" w:rsidRDefault="00344C47" w:rsidP="006D00A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shd w:val="clear" w:color="000000" w:fill="FFFFFF"/>
            <w:vAlign w:val="center"/>
            <w:hideMark/>
          </w:tcPr>
          <w:p w:rsidR="00344C47" w:rsidRPr="0080700B" w:rsidRDefault="00344C47" w:rsidP="006D00A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417" w:type="dxa"/>
            <w:shd w:val="clear" w:color="000000" w:fill="FFFFFF"/>
            <w:vAlign w:val="center"/>
            <w:hideMark/>
          </w:tcPr>
          <w:p w:rsidR="00344C47" w:rsidRPr="0080700B" w:rsidRDefault="00344C47" w:rsidP="006D00A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7,7</w:t>
            </w:r>
          </w:p>
        </w:tc>
      </w:tr>
      <w:tr w:rsidR="008F31FB" w:rsidRPr="0080700B" w:rsidTr="002E17C6">
        <w:trPr>
          <w:trHeight w:val="540"/>
        </w:trPr>
        <w:tc>
          <w:tcPr>
            <w:tcW w:w="3985" w:type="dxa"/>
            <w:shd w:val="clear" w:color="000000" w:fill="FFFFFF"/>
            <w:noWrap/>
            <w:vAlign w:val="center"/>
            <w:hideMark/>
          </w:tcPr>
          <w:p w:rsidR="008F31FB" w:rsidRPr="0080700B" w:rsidRDefault="008F31FB" w:rsidP="006D00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Монтажные работы</w:t>
            </w:r>
          </w:p>
        </w:tc>
        <w:tc>
          <w:tcPr>
            <w:tcW w:w="1276" w:type="dxa"/>
            <w:shd w:val="clear" w:color="000000" w:fill="FFFFFF"/>
            <w:noWrap/>
            <w:vAlign w:val="center"/>
            <w:hideMark/>
          </w:tcPr>
          <w:p w:rsidR="008F31FB" w:rsidRPr="0080700B" w:rsidRDefault="008F31FB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тыс. руб.</w:t>
            </w:r>
          </w:p>
        </w:tc>
        <w:tc>
          <w:tcPr>
            <w:tcW w:w="969" w:type="dxa"/>
            <w:shd w:val="clear" w:color="000000" w:fill="FFFFFF"/>
            <w:noWrap/>
            <w:vAlign w:val="center"/>
            <w:hideMark/>
          </w:tcPr>
          <w:p w:rsidR="008F31FB" w:rsidRPr="0080700B" w:rsidRDefault="008F31FB" w:rsidP="006D00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63" w:type="dxa"/>
            <w:shd w:val="clear" w:color="000000" w:fill="FFFFFF"/>
            <w:noWrap/>
            <w:vAlign w:val="center"/>
            <w:hideMark/>
          </w:tcPr>
          <w:p w:rsidR="008F31FB" w:rsidRPr="0080700B" w:rsidRDefault="008F31FB" w:rsidP="006D00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8F31FB" w:rsidRPr="0080700B" w:rsidRDefault="00344C47" w:rsidP="006D00A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</w:tr>
      <w:tr w:rsidR="008F31FB" w:rsidRPr="0080700B" w:rsidTr="002E17C6">
        <w:trPr>
          <w:trHeight w:val="300"/>
        </w:trPr>
        <w:tc>
          <w:tcPr>
            <w:tcW w:w="3985" w:type="dxa"/>
            <w:shd w:val="clear" w:color="000000" w:fill="FFFFFF"/>
            <w:noWrap/>
            <w:vAlign w:val="center"/>
            <w:hideMark/>
          </w:tcPr>
          <w:p w:rsidR="008F31FB" w:rsidRPr="0080700B" w:rsidRDefault="008F31FB" w:rsidP="006D00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Прочие и непредвиденные расходы, 10%</w:t>
            </w:r>
          </w:p>
        </w:tc>
        <w:tc>
          <w:tcPr>
            <w:tcW w:w="1276" w:type="dxa"/>
            <w:shd w:val="clear" w:color="000000" w:fill="FFFFFF"/>
            <w:noWrap/>
            <w:vAlign w:val="center"/>
            <w:hideMark/>
          </w:tcPr>
          <w:p w:rsidR="008F31FB" w:rsidRPr="0080700B" w:rsidRDefault="008F31FB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тыс. руб.</w:t>
            </w:r>
          </w:p>
        </w:tc>
        <w:tc>
          <w:tcPr>
            <w:tcW w:w="969" w:type="dxa"/>
            <w:shd w:val="clear" w:color="000000" w:fill="FFFFFF"/>
            <w:noWrap/>
            <w:vAlign w:val="center"/>
            <w:hideMark/>
          </w:tcPr>
          <w:p w:rsidR="008F31FB" w:rsidRPr="0080700B" w:rsidRDefault="008F31FB" w:rsidP="006D00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63" w:type="dxa"/>
            <w:shd w:val="clear" w:color="000000" w:fill="FFFFFF"/>
            <w:noWrap/>
            <w:vAlign w:val="center"/>
            <w:hideMark/>
          </w:tcPr>
          <w:p w:rsidR="008F31FB" w:rsidRPr="0080700B" w:rsidRDefault="008F31FB" w:rsidP="006D00A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8F31FB" w:rsidRPr="0080700B" w:rsidRDefault="00344C47" w:rsidP="006D00A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1,82</w:t>
            </w:r>
          </w:p>
        </w:tc>
      </w:tr>
      <w:tr w:rsidR="008F31FB" w:rsidRPr="006D00A0" w:rsidTr="002E17C6">
        <w:trPr>
          <w:trHeight w:val="570"/>
        </w:trPr>
        <w:tc>
          <w:tcPr>
            <w:tcW w:w="3985" w:type="dxa"/>
            <w:shd w:val="clear" w:color="000000" w:fill="FFFFFF"/>
            <w:noWrap/>
            <w:vAlign w:val="center"/>
            <w:hideMark/>
          </w:tcPr>
          <w:p w:rsidR="008F31FB" w:rsidRPr="006D00A0" w:rsidRDefault="008F31FB" w:rsidP="006D00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00A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ИТОГО капитальные затраты </w:t>
            </w:r>
          </w:p>
        </w:tc>
        <w:tc>
          <w:tcPr>
            <w:tcW w:w="1276" w:type="dxa"/>
            <w:shd w:val="clear" w:color="000000" w:fill="FFFFFF"/>
            <w:noWrap/>
            <w:vAlign w:val="bottom"/>
            <w:hideMark/>
          </w:tcPr>
          <w:p w:rsidR="008F31FB" w:rsidRPr="006D00A0" w:rsidRDefault="008F31FB" w:rsidP="006D00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00A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9" w:type="dxa"/>
            <w:shd w:val="clear" w:color="000000" w:fill="FFFFFF"/>
            <w:noWrap/>
            <w:vAlign w:val="center"/>
            <w:hideMark/>
          </w:tcPr>
          <w:p w:rsidR="008F31FB" w:rsidRPr="006D00A0" w:rsidRDefault="008F31FB" w:rsidP="006D00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00A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63" w:type="dxa"/>
            <w:shd w:val="clear" w:color="000000" w:fill="FFFFFF"/>
            <w:noWrap/>
            <w:vAlign w:val="center"/>
            <w:hideMark/>
          </w:tcPr>
          <w:p w:rsidR="008F31FB" w:rsidRPr="006D00A0" w:rsidRDefault="008F31FB" w:rsidP="006D00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00A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7" w:type="dxa"/>
            <w:shd w:val="clear" w:color="000000" w:fill="FFFFFF"/>
            <w:noWrap/>
            <w:vAlign w:val="center"/>
            <w:hideMark/>
          </w:tcPr>
          <w:p w:rsidR="008F31FB" w:rsidRPr="006D00A0" w:rsidRDefault="00344C47" w:rsidP="006D00A0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D00A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64,12</w:t>
            </w:r>
          </w:p>
        </w:tc>
      </w:tr>
    </w:tbl>
    <w:p w:rsidR="008E3E80" w:rsidRDefault="008E3E80" w:rsidP="008E3E80">
      <w:pPr>
        <w:pStyle w:val="af9"/>
      </w:pPr>
    </w:p>
    <w:p w:rsidR="00A93508" w:rsidRDefault="004474C4" w:rsidP="00C73B73">
      <w:pPr>
        <w:pStyle w:val="10"/>
      </w:pPr>
      <w:bookmarkStart w:id="33" w:name="_Toc396371536"/>
      <w:r w:rsidRPr="0080700B">
        <w:t>12</w:t>
      </w:r>
      <w:r w:rsidR="00A93508" w:rsidRPr="0080700B">
        <w:t>. Экологические аспекты мероприятий по строительству и реконструкции объектов централизованной системы водоотведения</w:t>
      </w:r>
      <w:r w:rsidR="001F2FAE" w:rsidRPr="0080700B">
        <w:t>.</w:t>
      </w:r>
      <w:bookmarkEnd w:id="33"/>
    </w:p>
    <w:p w:rsidR="008E3E80" w:rsidRPr="0080700B" w:rsidRDefault="008E3E80" w:rsidP="008E3E80">
      <w:pPr>
        <w:pStyle w:val="af9"/>
      </w:pPr>
    </w:p>
    <w:p w:rsidR="00947507" w:rsidRPr="0080700B" w:rsidRDefault="00947507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 xml:space="preserve">Эксплуатация </w:t>
      </w:r>
      <w:r w:rsidRPr="0080700B">
        <w:rPr>
          <w:rStyle w:val="af6"/>
          <w:rFonts w:ascii="Times New Roman" w:hAnsi="Times New Roman"/>
          <w:b w:val="0"/>
          <w:sz w:val="24"/>
          <w:szCs w:val="24"/>
          <w:shd w:val="clear" w:color="auto" w:fill="FFFFFF"/>
        </w:rPr>
        <w:t>очистных сооружений «Биоресурс»</w:t>
      </w:r>
      <w:r w:rsidRPr="0080700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предполагает периодический автоматический сброс шламовых накоплений. Для осуществления защиты от возможного попадания шламовых продуктов в р. </w:t>
      </w:r>
      <w:proofErr w:type="spellStart"/>
      <w:r w:rsidRPr="0080700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Сусуя</w:t>
      </w:r>
      <w:proofErr w:type="spellEnd"/>
      <w:r w:rsidRPr="0080700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необходимо предусмотреть </w:t>
      </w:r>
      <w:r w:rsidRPr="0080700B">
        <w:rPr>
          <w:rFonts w:ascii="Times New Roman" w:hAnsi="Times New Roman"/>
          <w:bCs/>
          <w:sz w:val="24"/>
          <w:szCs w:val="24"/>
        </w:rPr>
        <w:t>удаление</w:t>
      </w:r>
      <w:r w:rsidRPr="0080700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 утилизация этого вида загрязнений за пределы водоохраной зоны. </w:t>
      </w:r>
    </w:p>
    <w:p w:rsidR="008F31FB" w:rsidRPr="0080700B" w:rsidRDefault="008F31FB" w:rsidP="00ED701A">
      <w:pPr>
        <w:pStyle w:val="a5"/>
        <w:spacing w:line="36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80700B">
        <w:rPr>
          <w:rFonts w:ascii="Times New Roman" w:hAnsi="Times New Roman"/>
          <w:bCs/>
          <w:sz w:val="24"/>
          <w:szCs w:val="24"/>
        </w:rPr>
        <w:t xml:space="preserve">Остальные мероприятия по строительству и реконструкции объектов централизованной системы водоотведения на территории </w:t>
      </w:r>
      <w:r w:rsidR="000973F1" w:rsidRPr="0080700B">
        <w:rPr>
          <w:rFonts w:ascii="Times New Roman" w:hAnsi="Times New Roman"/>
          <w:bCs/>
          <w:sz w:val="24"/>
          <w:szCs w:val="24"/>
        </w:rPr>
        <w:t xml:space="preserve">Новолесновского сельского поселения </w:t>
      </w:r>
      <w:r w:rsidRPr="0080700B">
        <w:rPr>
          <w:rFonts w:ascii="Times New Roman" w:hAnsi="Times New Roman"/>
          <w:bCs/>
          <w:sz w:val="24"/>
          <w:szCs w:val="24"/>
        </w:rPr>
        <w:t>экологические аспекты жизнедеятельности поселения и окружающей среды не затрагивают.</w:t>
      </w:r>
    </w:p>
    <w:p w:rsidR="008F31FB" w:rsidRPr="0080700B" w:rsidRDefault="008F31FB" w:rsidP="00ED701A">
      <w:pPr>
        <w:pStyle w:val="Default"/>
        <w:spacing w:line="360" w:lineRule="auto"/>
        <w:jc w:val="both"/>
      </w:pPr>
    </w:p>
    <w:p w:rsidR="002D61C1" w:rsidRPr="0080700B" w:rsidRDefault="000973F1" w:rsidP="00C73B73">
      <w:pPr>
        <w:pStyle w:val="10"/>
      </w:pPr>
      <w:bookmarkStart w:id="34" w:name="_Toc396371537"/>
      <w:r w:rsidRPr="0080700B">
        <w:t>13</w:t>
      </w:r>
      <w:r w:rsidR="002D61C1" w:rsidRPr="0080700B">
        <w:t>. Оценка капитальных вложений в новое строительство, реконструкцию и модернизацию объектов централизованных систем водоотведения.</w:t>
      </w:r>
      <w:bookmarkEnd w:id="34"/>
    </w:p>
    <w:p w:rsidR="002D61C1" w:rsidRPr="0080700B" w:rsidRDefault="002D61C1" w:rsidP="00ED701A">
      <w:pPr>
        <w:pStyle w:val="a5"/>
        <w:spacing w:line="360" w:lineRule="auto"/>
        <w:ind w:firstLine="175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2D61C1" w:rsidRPr="0080700B" w:rsidRDefault="002D61C1" w:rsidP="00ED701A">
      <w:pPr>
        <w:pStyle w:val="a5"/>
        <w:spacing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80700B">
        <w:rPr>
          <w:rFonts w:ascii="Times New Roman" w:hAnsi="Times New Roman"/>
          <w:sz w:val="24"/>
          <w:szCs w:val="24"/>
        </w:rPr>
        <w:t xml:space="preserve">Оценка капитальных затрат на строительство очистных сооружений системы водоотведения выполнена на основе </w:t>
      </w:r>
      <w:r w:rsidRPr="0080700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удельных показателей капитальных вложений, дифференцированные по видам очистки и мощностям сооружений. </w:t>
      </w:r>
    </w:p>
    <w:p w:rsidR="002D61C1" w:rsidRPr="0080700B" w:rsidRDefault="002D61C1" w:rsidP="00ED701A">
      <w:pPr>
        <w:pStyle w:val="a5"/>
        <w:spacing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80700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>Удельные показатели приведены в методической литературе «Экологический менеджмент».</w:t>
      </w:r>
    </w:p>
    <w:p w:rsidR="002D61C1" w:rsidRPr="0080700B" w:rsidRDefault="002D61C1" w:rsidP="00ED701A">
      <w:pPr>
        <w:pStyle w:val="a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Удельные показатели разработаны на основе статистической обработки «Материалов первоочередных мероприятий», разработанных для Федеральной программы, где в основном представлены данные о стоимости строительства очистных сооружений различных видов (механической, физико-химической и биологической очистки), а также доочистки стоков и систем оборотного водоснабжения.</w:t>
      </w:r>
    </w:p>
    <w:p w:rsidR="002D61C1" w:rsidRPr="0080700B" w:rsidRDefault="002D61C1" w:rsidP="00ED701A">
      <w:pPr>
        <w:pStyle w:val="a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 xml:space="preserve">Результаты расчетов капитальных вложений </w:t>
      </w:r>
      <w:r w:rsidRPr="0080700B">
        <w:rPr>
          <w:rFonts w:ascii="Times New Roman" w:hAnsi="Times New Roman"/>
          <w:bCs/>
          <w:sz w:val="24"/>
          <w:szCs w:val="24"/>
        </w:rPr>
        <w:t>в новое строительство, централизованных систем водоотведения</w:t>
      </w:r>
      <w:r w:rsidRPr="0080700B">
        <w:rPr>
          <w:rFonts w:ascii="Times New Roman" w:hAnsi="Times New Roman"/>
          <w:sz w:val="24"/>
          <w:szCs w:val="24"/>
        </w:rPr>
        <w:t xml:space="preserve"> приведены в таблице </w:t>
      </w:r>
      <w:r w:rsidR="000973F1" w:rsidRPr="0080700B">
        <w:rPr>
          <w:rFonts w:ascii="Times New Roman" w:hAnsi="Times New Roman"/>
          <w:sz w:val="24"/>
          <w:szCs w:val="24"/>
        </w:rPr>
        <w:t>23.</w:t>
      </w:r>
      <w:r w:rsidRPr="0080700B">
        <w:rPr>
          <w:rFonts w:ascii="Times New Roman" w:hAnsi="Times New Roman"/>
          <w:sz w:val="24"/>
          <w:szCs w:val="24"/>
        </w:rPr>
        <w:t xml:space="preserve"> </w:t>
      </w:r>
    </w:p>
    <w:p w:rsidR="008F31FB" w:rsidRPr="0080700B" w:rsidRDefault="008F31FB" w:rsidP="00ED701A">
      <w:pPr>
        <w:pStyle w:val="a5"/>
        <w:spacing w:after="200" w:line="36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</w:p>
    <w:p w:rsidR="002D61C1" w:rsidRDefault="002D61C1" w:rsidP="00ED701A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eastAsia="TimesNewRomanPSMT" w:hAnsi="Arial" w:cs="Arial"/>
          <w:color w:val="1D1B11"/>
          <w:lang w:eastAsia="ru-RU"/>
        </w:rPr>
        <w:sectPr w:rsidR="002D61C1" w:rsidSect="00EE7CEE">
          <w:pgSz w:w="11906" w:h="16838"/>
          <w:pgMar w:top="1134" w:right="992" w:bottom="1134" w:left="1701" w:header="624" w:footer="624" w:gutter="0"/>
          <w:cols w:space="708"/>
          <w:docGrid w:linePitch="360"/>
        </w:sectPr>
      </w:pPr>
    </w:p>
    <w:p w:rsidR="000A7E0E" w:rsidRPr="0080700B" w:rsidRDefault="000973F1" w:rsidP="00C52003">
      <w:pPr>
        <w:pStyle w:val="a5"/>
        <w:spacing w:after="120" w:line="360" w:lineRule="auto"/>
        <w:ind w:left="357"/>
        <w:jc w:val="right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lastRenderedPageBreak/>
        <w:t>Таблица 23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73"/>
        <w:gridCol w:w="3918"/>
        <w:gridCol w:w="2623"/>
        <w:gridCol w:w="1538"/>
        <w:gridCol w:w="1467"/>
        <w:gridCol w:w="1455"/>
        <w:gridCol w:w="12"/>
      </w:tblGrid>
      <w:tr w:rsidR="00850ADE" w:rsidRPr="0080700B" w:rsidTr="00C52003">
        <w:trPr>
          <w:gridAfter w:val="1"/>
          <w:wAfter w:w="4" w:type="pct"/>
          <w:trHeight w:val="518"/>
        </w:trPr>
        <w:tc>
          <w:tcPr>
            <w:tcW w:w="1276" w:type="pct"/>
            <w:vMerge w:val="restart"/>
            <w:shd w:val="clear" w:color="auto" w:fill="auto"/>
            <w:vAlign w:val="center"/>
            <w:hideMark/>
          </w:tcPr>
          <w:p w:rsidR="00850ADE" w:rsidRPr="0080700B" w:rsidRDefault="00850ADE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</w:t>
            </w: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br/>
              <w:t>мероприятия</w:t>
            </w:r>
          </w:p>
        </w:tc>
        <w:tc>
          <w:tcPr>
            <w:tcW w:w="1325" w:type="pct"/>
            <w:vMerge w:val="restart"/>
            <w:shd w:val="clear" w:color="000000" w:fill="FFFFFF"/>
            <w:vAlign w:val="center"/>
            <w:hideMark/>
          </w:tcPr>
          <w:p w:rsidR="00850ADE" w:rsidRPr="0080700B" w:rsidRDefault="00850ADE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Ожидаемый эффект</w:t>
            </w:r>
          </w:p>
        </w:tc>
        <w:tc>
          <w:tcPr>
            <w:tcW w:w="887" w:type="pct"/>
            <w:vMerge w:val="restart"/>
            <w:shd w:val="clear" w:color="auto" w:fill="auto"/>
            <w:vAlign w:val="center"/>
            <w:hideMark/>
          </w:tcPr>
          <w:p w:rsidR="00850ADE" w:rsidRPr="0080700B" w:rsidRDefault="00850ADE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Ориентировочный объем инвестиций, тыс. руб.</w:t>
            </w:r>
          </w:p>
        </w:tc>
        <w:tc>
          <w:tcPr>
            <w:tcW w:w="1508" w:type="pct"/>
            <w:gridSpan w:val="3"/>
            <w:shd w:val="clear" w:color="auto" w:fill="auto"/>
            <w:noWrap/>
            <w:vAlign w:val="center"/>
            <w:hideMark/>
          </w:tcPr>
          <w:p w:rsidR="00850ADE" w:rsidRPr="0080700B" w:rsidRDefault="00850ADE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Сумма освоения, тыс. руб.</w:t>
            </w:r>
          </w:p>
        </w:tc>
      </w:tr>
      <w:tr w:rsidR="006E0903" w:rsidRPr="0080700B" w:rsidTr="00BE3683">
        <w:trPr>
          <w:trHeight w:val="365"/>
        </w:trPr>
        <w:tc>
          <w:tcPr>
            <w:tcW w:w="1276" w:type="pct"/>
            <w:vMerge/>
            <w:vAlign w:val="center"/>
            <w:hideMark/>
          </w:tcPr>
          <w:p w:rsidR="006E0903" w:rsidRPr="0080700B" w:rsidRDefault="006E0903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5" w:type="pct"/>
            <w:vMerge/>
            <w:vAlign w:val="center"/>
            <w:hideMark/>
          </w:tcPr>
          <w:p w:rsidR="006E0903" w:rsidRPr="0080700B" w:rsidRDefault="006E0903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87" w:type="pct"/>
            <w:vMerge/>
            <w:vAlign w:val="center"/>
            <w:hideMark/>
          </w:tcPr>
          <w:p w:rsidR="006E0903" w:rsidRPr="0080700B" w:rsidRDefault="006E0903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20" w:type="pct"/>
            <w:shd w:val="clear" w:color="auto" w:fill="auto"/>
            <w:noWrap/>
            <w:vAlign w:val="center"/>
            <w:hideMark/>
          </w:tcPr>
          <w:p w:rsidR="006E0903" w:rsidRPr="0080700B" w:rsidRDefault="006E0903" w:rsidP="006D00A0">
            <w:pPr>
              <w:pStyle w:val="a5"/>
              <w:ind w:hanging="6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2011-2015</w:t>
            </w:r>
          </w:p>
        </w:tc>
        <w:tc>
          <w:tcPr>
            <w:tcW w:w="496" w:type="pct"/>
            <w:shd w:val="clear" w:color="auto" w:fill="auto"/>
            <w:noWrap/>
            <w:vAlign w:val="center"/>
            <w:hideMark/>
          </w:tcPr>
          <w:p w:rsidR="006E0903" w:rsidRPr="0080700B" w:rsidRDefault="006E0903" w:rsidP="006D00A0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2016-2020</w:t>
            </w:r>
          </w:p>
        </w:tc>
        <w:tc>
          <w:tcPr>
            <w:tcW w:w="496" w:type="pct"/>
            <w:gridSpan w:val="2"/>
            <w:shd w:val="clear" w:color="auto" w:fill="auto"/>
            <w:noWrap/>
            <w:vAlign w:val="center"/>
            <w:hideMark/>
          </w:tcPr>
          <w:p w:rsidR="006E0903" w:rsidRPr="0080700B" w:rsidRDefault="006E0903" w:rsidP="006D00A0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sz w:val="24"/>
                <w:szCs w:val="24"/>
              </w:rPr>
              <w:t>2021-2025</w:t>
            </w:r>
          </w:p>
        </w:tc>
      </w:tr>
      <w:tr w:rsidR="00714242" w:rsidRPr="0080700B" w:rsidTr="00BE3683">
        <w:trPr>
          <w:trHeight w:val="1337"/>
        </w:trPr>
        <w:tc>
          <w:tcPr>
            <w:tcW w:w="1276" w:type="pct"/>
            <w:shd w:val="clear" w:color="auto" w:fill="auto"/>
            <w:vAlign w:val="center"/>
            <w:hideMark/>
          </w:tcPr>
          <w:p w:rsidR="00714242" w:rsidRPr="00714242" w:rsidRDefault="00714242" w:rsidP="00714242">
            <w:pPr>
              <w:pStyle w:val="a5"/>
              <w:ind w:firstLine="709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14242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Разработка проектно-сметной документации на строительство очистных сооружений</w:t>
            </w:r>
          </w:p>
        </w:tc>
        <w:tc>
          <w:tcPr>
            <w:tcW w:w="1325" w:type="pct"/>
            <w:shd w:val="clear" w:color="000000" w:fill="FFFFFF"/>
            <w:vAlign w:val="center"/>
            <w:hideMark/>
          </w:tcPr>
          <w:p w:rsidR="00714242" w:rsidRPr="00714242" w:rsidRDefault="00714242" w:rsidP="00714242">
            <w:pPr>
              <w:pStyle w:val="a5"/>
              <w:ind w:firstLine="709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Улучшение экологической среды жизнедеятельности населения. Снижение загрязнения грунтовых вод</w:t>
            </w:r>
          </w:p>
        </w:tc>
        <w:tc>
          <w:tcPr>
            <w:tcW w:w="887" w:type="pct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10000</w:t>
            </w:r>
          </w:p>
        </w:tc>
        <w:tc>
          <w:tcPr>
            <w:tcW w:w="520" w:type="pct"/>
            <w:shd w:val="clear" w:color="auto" w:fill="auto"/>
            <w:noWrap/>
            <w:vAlign w:val="center"/>
            <w:hideMark/>
          </w:tcPr>
          <w:p w:rsidR="00714242" w:rsidRPr="0080700B" w:rsidRDefault="00D65C76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96" w:type="pct"/>
            <w:shd w:val="clear" w:color="auto" w:fill="auto"/>
            <w:noWrap/>
            <w:vAlign w:val="center"/>
            <w:hideMark/>
          </w:tcPr>
          <w:p w:rsidR="00714242" w:rsidRPr="0080700B" w:rsidRDefault="002B78AF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10000</w:t>
            </w:r>
          </w:p>
        </w:tc>
        <w:tc>
          <w:tcPr>
            <w:tcW w:w="496" w:type="pct"/>
            <w:gridSpan w:val="2"/>
            <w:shd w:val="clear" w:color="auto" w:fill="auto"/>
            <w:noWrap/>
            <w:vAlign w:val="center"/>
            <w:hideMark/>
          </w:tcPr>
          <w:p w:rsidR="00714242" w:rsidRPr="0080700B" w:rsidRDefault="002B78AF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  <w:tr w:rsidR="00714242" w:rsidRPr="0080700B" w:rsidTr="00BE3683">
        <w:trPr>
          <w:trHeight w:val="1117"/>
        </w:trPr>
        <w:tc>
          <w:tcPr>
            <w:tcW w:w="1276" w:type="pct"/>
            <w:shd w:val="clear" w:color="auto" w:fill="auto"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Монтаж </w:t>
            </w:r>
            <w:proofErr w:type="spellStart"/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блочно</w:t>
            </w:r>
            <w:proofErr w:type="spellEnd"/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-модульных очистных сооружений «Биоресурс» (БР)</w:t>
            </w:r>
          </w:p>
        </w:tc>
        <w:tc>
          <w:tcPr>
            <w:tcW w:w="1325" w:type="pct"/>
            <w:shd w:val="clear" w:color="000000" w:fill="FFFFFF"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Улучшение экологической среды жизнедеятельности населения. Снижение загрязнения грунтовых вод</w:t>
            </w:r>
          </w:p>
        </w:tc>
        <w:tc>
          <w:tcPr>
            <w:tcW w:w="887" w:type="pct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27500</w:t>
            </w:r>
          </w:p>
        </w:tc>
        <w:tc>
          <w:tcPr>
            <w:tcW w:w="520" w:type="pct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96" w:type="pct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27500</w:t>
            </w:r>
          </w:p>
        </w:tc>
        <w:tc>
          <w:tcPr>
            <w:tcW w:w="496" w:type="pct"/>
            <w:gridSpan w:val="2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</w:tr>
      <w:tr w:rsidR="00714242" w:rsidRPr="0080700B" w:rsidTr="00BE3683">
        <w:trPr>
          <w:trHeight w:val="1042"/>
        </w:trPr>
        <w:tc>
          <w:tcPr>
            <w:tcW w:w="1276" w:type="pct"/>
            <w:shd w:val="clear" w:color="auto" w:fill="auto"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Монтаж самотечных линий канализации в зонах перспективного строительства из труб ПВХ.</w:t>
            </w:r>
          </w:p>
        </w:tc>
        <w:tc>
          <w:tcPr>
            <w:tcW w:w="1325" w:type="pct"/>
            <w:shd w:val="clear" w:color="000000" w:fill="FFFFFF"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Снижение вредного воздействия стоков на грунтовые воды. Охват большего числа потребителей услугами водоотведения.</w:t>
            </w:r>
          </w:p>
        </w:tc>
        <w:tc>
          <w:tcPr>
            <w:tcW w:w="887" w:type="pct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6264</w:t>
            </w:r>
          </w:p>
        </w:tc>
        <w:tc>
          <w:tcPr>
            <w:tcW w:w="520" w:type="pct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496" w:type="pct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3132</w:t>
            </w:r>
          </w:p>
        </w:tc>
        <w:tc>
          <w:tcPr>
            <w:tcW w:w="496" w:type="pct"/>
            <w:gridSpan w:val="2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3132</w:t>
            </w:r>
          </w:p>
        </w:tc>
      </w:tr>
      <w:tr w:rsidR="00714242" w:rsidRPr="0080700B" w:rsidTr="00BE3683">
        <w:trPr>
          <w:trHeight w:val="1060"/>
        </w:trPr>
        <w:tc>
          <w:tcPr>
            <w:tcW w:w="1276" w:type="pct"/>
            <w:shd w:val="clear" w:color="auto" w:fill="auto"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Строительство автоматизированной КНС ТП 945-1-2.2010</w:t>
            </w:r>
          </w:p>
        </w:tc>
        <w:tc>
          <w:tcPr>
            <w:tcW w:w="1325" w:type="pct"/>
            <w:shd w:val="clear" w:color="000000" w:fill="FFFFFF"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Снижение вредного воздействия стоков на грунтовые воды. Охват большего числа потребителей услугами водоотведения.</w:t>
            </w:r>
          </w:p>
        </w:tc>
        <w:tc>
          <w:tcPr>
            <w:tcW w:w="887" w:type="pct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12800</w:t>
            </w:r>
          </w:p>
        </w:tc>
        <w:tc>
          <w:tcPr>
            <w:tcW w:w="520" w:type="pct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96" w:type="pct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6400</w:t>
            </w:r>
          </w:p>
        </w:tc>
        <w:tc>
          <w:tcPr>
            <w:tcW w:w="496" w:type="pct"/>
            <w:gridSpan w:val="2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0700B">
              <w:rPr>
                <w:rFonts w:ascii="Times New Roman" w:hAnsi="Times New Roman"/>
                <w:color w:val="000000"/>
                <w:sz w:val="24"/>
                <w:szCs w:val="24"/>
              </w:rPr>
              <w:t>6400</w:t>
            </w:r>
          </w:p>
        </w:tc>
      </w:tr>
      <w:tr w:rsidR="00714242" w:rsidRPr="0080700B" w:rsidTr="00BE3683">
        <w:trPr>
          <w:trHeight w:val="1092"/>
        </w:trPr>
        <w:tc>
          <w:tcPr>
            <w:tcW w:w="1276" w:type="pct"/>
            <w:shd w:val="clear" w:color="auto" w:fill="auto"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Установка узлов учета принимаемых стоков на очистные сооружения</w:t>
            </w:r>
          </w:p>
        </w:tc>
        <w:tc>
          <w:tcPr>
            <w:tcW w:w="1325" w:type="pct"/>
            <w:shd w:val="clear" w:color="000000" w:fill="FFFFFF"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Реальный учет принятых стоков. Диспетчеризация и автоматизация работы очистных сооружений.</w:t>
            </w:r>
          </w:p>
        </w:tc>
        <w:tc>
          <w:tcPr>
            <w:tcW w:w="887" w:type="pct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64,12</w:t>
            </w:r>
          </w:p>
        </w:tc>
        <w:tc>
          <w:tcPr>
            <w:tcW w:w="520" w:type="pct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96" w:type="pct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96" w:type="pct"/>
            <w:gridSpan w:val="2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64,12</w:t>
            </w:r>
          </w:p>
        </w:tc>
      </w:tr>
      <w:tr w:rsidR="00714242" w:rsidRPr="0080700B" w:rsidTr="00BE3683">
        <w:trPr>
          <w:trHeight w:val="358"/>
        </w:trPr>
        <w:tc>
          <w:tcPr>
            <w:tcW w:w="2601" w:type="pct"/>
            <w:gridSpan w:val="2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87" w:type="pct"/>
            <w:shd w:val="clear" w:color="auto" w:fill="auto"/>
            <w:noWrap/>
            <w:vAlign w:val="center"/>
            <w:hideMark/>
          </w:tcPr>
          <w:p w:rsidR="00714242" w:rsidRPr="0080700B" w:rsidRDefault="00767CDF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56628,12</w:t>
            </w:r>
          </w:p>
        </w:tc>
        <w:tc>
          <w:tcPr>
            <w:tcW w:w="520" w:type="pct"/>
            <w:shd w:val="clear" w:color="auto" w:fill="auto"/>
            <w:noWrap/>
            <w:vAlign w:val="center"/>
            <w:hideMark/>
          </w:tcPr>
          <w:p w:rsidR="00714242" w:rsidRPr="0080700B" w:rsidRDefault="00714242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96" w:type="pct"/>
            <w:shd w:val="clear" w:color="auto" w:fill="auto"/>
            <w:noWrap/>
            <w:vAlign w:val="center"/>
            <w:hideMark/>
          </w:tcPr>
          <w:p w:rsidR="00714242" w:rsidRPr="0080700B" w:rsidRDefault="00D65C76" w:rsidP="00767C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  <w:r w:rsidR="00767CD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</w:t>
            </w:r>
            <w:r w:rsidR="00714242"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032</w:t>
            </w:r>
          </w:p>
        </w:tc>
        <w:tc>
          <w:tcPr>
            <w:tcW w:w="496" w:type="pct"/>
            <w:gridSpan w:val="2"/>
            <w:shd w:val="clear" w:color="auto" w:fill="auto"/>
            <w:noWrap/>
            <w:vAlign w:val="center"/>
            <w:hideMark/>
          </w:tcPr>
          <w:p w:rsidR="00714242" w:rsidRPr="0080700B" w:rsidRDefault="00767CDF" w:rsidP="006D00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CD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9596,12</w:t>
            </w:r>
          </w:p>
        </w:tc>
      </w:tr>
    </w:tbl>
    <w:p w:rsidR="00AD194E" w:rsidRDefault="0080700B" w:rsidP="0080700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lang w:eastAsia="ru-RU"/>
        </w:rPr>
      </w:pPr>
      <w:r>
        <w:rPr>
          <w:rFonts w:ascii="Arial" w:hAnsi="Arial" w:cs="Arial"/>
          <w:lang w:eastAsia="ru-RU"/>
        </w:rPr>
        <w:t xml:space="preserve">          </w:t>
      </w:r>
    </w:p>
    <w:p w:rsidR="00E52A74" w:rsidRPr="0080700B" w:rsidRDefault="0080700B" w:rsidP="0080700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Arial" w:hAnsi="Arial" w:cs="Arial"/>
          <w:lang w:eastAsia="ru-RU"/>
        </w:rPr>
        <w:t xml:space="preserve"> </w:t>
      </w:r>
      <w:r w:rsidR="00E52A74" w:rsidRPr="0080700B">
        <w:rPr>
          <w:rFonts w:ascii="Times New Roman" w:hAnsi="Times New Roman"/>
          <w:sz w:val="24"/>
          <w:szCs w:val="24"/>
          <w:lang w:eastAsia="ru-RU"/>
        </w:rPr>
        <w:t xml:space="preserve">Данные стоимости мероприятий являются ориентировочными, рассчитаны в ценах I квартала </w:t>
      </w:r>
      <w:r w:rsidR="00B76641" w:rsidRPr="0080700B">
        <w:rPr>
          <w:rFonts w:ascii="Times New Roman" w:hAnsi="Times New Roman"/>
          <w:sz w:val="24"/>
          <w:szCs w:val="24"/>
          <w:lang w:eastAsia="ru-RU"/>
        </w:rPr>
        <w:t>2014</w:t>
      </w:r>
      <w:r w:rsidR="00E52A74" w:rsidRPr="0080700B">
        <w:rPr>
          <w:rFonts w:ascii="Times New Roman" w:hAnsi="Times New Roman"/>
          <w:sz w:val="24"/>
          <w:szCs w:val="24"/>
          <w:lang w:eastAsia="ru-RU"/>
        </w:rPr>
        <w:t xml:space="preserve"> года, подлежат актуализации на момент реализации мероприятий и должны быть уточнены после разработки проектно-сметной документации.</w:t>
      </w:r>
    </w:p>
    <w:p w:rsidR="002E17C6" w:rsidRDefault="002E17C6" w:rsidP="00ED701A">
      <w:pPr>
        <w:pStyle w:val="a5"/>
        <w:tabs>
          <w:tab w:val="left" w:pos="459"/>
        </w:tabs>
        <w:spacing w:line="360" w:lineRule="auto"/>
        <w:ind w:firstLine="567"/>
        <w:rPr>
          <w:sz w:val="22"/>
          <w:szCs w:val="22"/>
        </w:rPr>
        <w:sectPr w:rsidR="002E17C6" w:rsidSect="002D61C1">
          <w:pgSz w:w="16838" w:h="11906" w:orient="landscape"/>
          <w:pgMar w:top="992" w:right="1134" w:bottom="1701" w:left="1134" w:header="624" w:footer="624" w:gutter="0"/>
          <w:cols w:space="708"/>
          <w:docGrid w:linePitch="360"/>
        </w:sectPr>
      </w:pPr>
    </w:p>
    <w:p w:rsidR="002E17C6" w:rsidRDefault="008726CE" w:rsidP="00C73B73">
      <w:pPr>
        <w:pStyle w:val="10"/>
      </w:pPr>
      <w:bookmarkStart w:id="35" w:name="_Toc379612356"/>
      <w:bookmarkStart w:id="36" w:name="_Toc396371538"/>
      <w:r w:rsidRPr="0080700B">
        <w:lastRenderedPageBreak/>
        <w:t>14.</w:t>
      </w:r>
      <w:r w:rsidR="002E17C6" w:rsidRPr="0080700B">
        <w:t xml:space="preserve"> Целевые показатели развития централизованной системы водоотведения</w:t>
      </w:r>
      <w:bookmarkEnd w:id="35"/>
      <w:bookmarkEnd w:id="36"/>
    </w:p>
    <w:p w:rsidR="008E3E80" w:rsidRPr="0080700B" w:rsidRDefault="008E3E80" w:rsidP="008E3E80">
      <w:pPr>
        <w:pStyle w:val="af9"/>
        <w:rPr>
          <w:i/>
        </w:rPr>
      </w:pPr>
    </w:p>
    <w:p w:rsidR="002E17C6" w:rsidRPr="0080700B" w:rsidRDefault="002E17C6" w:rsidP="00ED701A">
      <w:pPr>
        <w:pStyle w:val="Default"/>
        <w:spacing w:line="360" w:lineRule="auto"/>
        <w:ind w:firstLine="709"/>
        <w:jc w:val="both"/>
      </w:pPr>
      <w:r w:rsidRPr="0080700B">
        <w:t>В соответствии с постановлением Правительства РФ от 05.09.</w:t>
      </w:r>
      <w:r w:rsidR="00B76641" w:rsidRPr="0080700B">
        <w:t>2014</w:t>
      </w:r>
      <w:r w:rsidRPr="0080700B">
        <w:t xml:space="preserve"> №782 «О схемах водоснабжения и водоотведения» (вместе с «Правилами разработки и утверждения схем водоснабжения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2E17C6" w:rsidRPr="0080700B" w:rsidRDefault="002E17C6" w:rsidP="00ED701A">
      <w:pPr>
        <w:pStyle w:val="Default"/>
        <w:spacing w:line="360" w:lineRule="auto"/>
        <w:ind w:firstLine="709"/>
        <w:jc w:val="both"/>
      </w:pPr>
      <w:r w:rsidRPr="0080700B">
        <w:t xml:space="preserve">- показатели надежности и бесперебойности водоотведения; </w:t>
      </w:r>
    </w:p>
    <w:p w:rsidR="002E17C6" w:rsidRPr="0080700B" w:rsidRDefault="002E17C6" w:rsidP="00ED701A">
      <w:pPr>
        <w:pStyle w:val="Default"/>
        <w:spacing w:line="360" w:lineRule="auto"/>
        <w:ind w:firstLine="709"/>
        <w:jc w:val="both"/>
      </w:pPr>
      <w:r w:rsidRPr="0080700B">
        <w:t xml:space="preserve">- показатели качества обслуживания абонентов; </w:t>
      </w:r>
    </w:p>
    <w:p w:rsidR="002E17C6" w:rsidRPr="0080700B" w:rsidRDefault="002E17C6" w:rsidP="00ED701A">
      <w:pPr>
        <w:pStyle w:val="Default"/>
        <w:spacing w:line="360" w:lineRule="auto"/>
        <w:ind w:firstLine="709"/>
        <w:jc w:val="both"/>
      </w:pPr>
      <w:r w:rsidRPr="0080700B">
        <w:t xml:space="preserve">- показатели качества очистки сточных вод; </w:t>
      </w:r>
    </w:p>
    <w:p w:rsidR="002E17C6" w:rsidRPr="0080700B" w:rsidRDefault="002E17C6" w:rsidP="00ED701A">
      <w:pPr>
        <w:pStyle w:val="Default"/>
        <w:spacing w:line="360" w:lineRule="auto"/>
        <w:ind w:firstLine="709"/>
        <w:jc w:val="both"/>
      </w:pPr>
      <w:r w:rsidRPr="0080700B">
        <w:t xml:space="preserve">- показатели эффективности использования ресурсов при транспортировке сточных вод; </w:t>
      </w:r>
    </w:p>
    <w:p w:rsidR="002E17C6" w:rsidRPr="0080700B" w:rsidRDefault="002E17C6" w:rsidP="00ED701A">
      <w:pPr>
        <w:pStyle w:val="Default"/>
        <w:spacing w:line="360" w:lineRule="auto"/>
        <w:ind w:firstLine="709"/>
        <w:jc w:val="both"/>
      </w:pPr>
      <w:r w:rsidRPr="0080700B">
        <w:t xml:space="preserve">- соотношение цены реализации мероприятий инвестиционной программы и их эффективности - улучшение качества воды; </w:t>
      </w:r>
    </w:p>
    <w:p w:rsidR="002E17C6" w:rsidRPr="0080700B" w:rsidRDefault="002E17C6" w:rsidP="00ED701A">
      <w:pPr>
        <w:pStyle w:val="a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- 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хозяйства.</w:t>
      </w:r>
    </w:p>
    <w:p w:rsidR="002E17C6" w:rsidRPr="0080700B" w:rsidRDefault="002E17C6" w:rsidP="00ED701A">
      <w:pPr>
        <w:pStyle w:val="Default"/>
        <w:spacing w:line="360" w:lineRule="auto"/>
        <w:ind w:firstLine="709"/>
        <w:jc w:val="both"/>
      </w:pPr>
      <w:r w:rsidRPr="0080700B">
        <w:t xml:space="preserve">Целевые показатели деятельности при развитии централизованной системы водоотведения устанавливаются в целях поэтапного повышения качества водоотведения и снижения объемов и масс загрязняющих веществ, сбрасываемых в водный объект в составе сточных вод. </w:t>
      </w:r>
    </w:p>
    <w:p w:rsidR="002E17C6" w:rsidRPr="0080700B" w:rsidRDefault="002E17C6" w:rsidP="00ED701A">
      <w:pPr>
        <w:pStyle w:val="Default"/>
        <w:spacing w:line="360" w:lineRule="auto"/>
        <w:ind w:firstLine="709"/>
        <w:jc w:val="both"/>
      </w:pPr>
      <w:r w:rsidRPr="0080700B">
        <w:t xml:space="preserve">Целевые показатели рассчитываются, исходя из: </w:t>
      </w:r>
    </w:p>
    <w:p w:rsidR="002E17C6" w:rsidRPr="0080700B" w:rsidRDefault="002E17C6" w:rsidP="00ED701A">
      <w:pPr>
        <w:pStyle w:val="Default"/>
        <w:spacing w:line="360" w:lineRule="auto"/>
        <w:ind w:firstLine="709"/>
        <w:jc w:val="both"/>
      </w:pPr>
      <w:r w:rsidRPr="0080700B">
        <w:t xml:space="preserve"> - фактических показателей деятельности регулируемой организации за истекший период регулирования; </w:t>
      </w:r>
    </w:p>
    <w:p w:rsidR="002E17C6" w:rsidRPr="0080700B" w:rsidRDefault="002E17C6" w:rsidP="00ED701A">
      <w:pPr>
        <w:pStyle w:val="Default"/>
        <w:spacing w:line="360" w:lineRule="auto"/>
        <w:ind w:firstLine="709"/>
        <w:jc w:val="both"/>
      </w:pPr>
      <w:r w:rsidRPr="0080700B">
        <w:t xml:space="preserve"> - результатов технического обследования централизованных систем водоотведения; </w:t>
      </w:r>
    </w:p>
    <w:p w:rsidR="002E17C6" w:rsidRPr="0080700B" w:rsidRDefault="002E17C6" w:rsidP="00ED701A">
      <w:pPr>
        <w:pStyle w:val="Default"/>
        <w:spacing w:line="360" w:lineRule="auto"/>
        <w:ind w:firstLine="709"/>
        <w:jc w:val="both"/>
      </w:pPr>
      <w:r w:rsidRPr="0080700B">
        <w:t xml:space="preserve"> - сравнения показателей деятельности регулируемой организации с лучшими аналогами. </w:t>
      </w:r>
    </w:p>
    <w:p w:rsidR="002E17C6" w:rsidRPr="0080700B" w:rsidRDefault="002E17C6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 xml:space="preserve">Целевые показатели развития централизованной системы водоотведения </w:t>
      </w:r>
      <w:r w:rsidR="00AD194E">
        <w:rPr>
          <w:rFonts w:ascii="Times New Roman" w:hAnsi="Times New Roman"/>
          <w:sz w:val="24"/>
          <w:szCs w:val="24"/>
        </w:rPr>
        <w:t>Новолесновского сельского поселения</w:t>
      </w:r>
      <w:r w:rsidR="00AD194E" w:rsidRPr="002E30B3">
        <w:t xml:space="preserve"> </w:t>
      </w:r>
      <w:r w:rsidRPr="0080700B">
        <w:rPr>
          <w:rFonts w:ascii="Times New Roman" w:hAnsi="Times New Roman"/>
          <w:sz w:val="24"/>
          <w:szCs w:val="24"/>
        </w:rPr>
        <w:t xml:space="preserve">приведены в таблице </w:t>
      </w:r>
      <w:r w:rsidR="00C52003">
        <w:rPr>
          <w:rFonts w:ascii="Times New Roman" w:hAnsi="Times New Roman"/>
          <w:sz w:val="24"/>
          <w:szCs w:val="24"/>
        </w:rPr>
        <w:t>24</w:t>
      </w:r>
      <w:r w:rsidRPr="0080700B">
        <w:rPr>
          <w:rFonts w:ascii="Times New Roman" w:hAnsi="Times New Roman"/>
          <w:sz w:val="24"/>
          <w:szCs w:val="24"/>
        </w:rPr>
        <w:t>.</w:t>
      </w:r>
    </w:p>
    <w:p w:rsidR="007F334E" w:rsidRDefault="007F334E" w:rsidP="00ED701A">
      <w:pPr>
        <w:spacing w:after="0" w:line="360" w:lineRule="auto"/>
        <w:ind w:firstLine="709"/>
        <w:jc w:val="both"/>
        <w:rPr>
          <w:rFonts w:ascii="Arial" w:hAnsi="Arial" w:cs="Arial"/>
        </w:rPr>
      </w:pPr>
    </w:p>
    <w:p w:rsidR="007F334E" w:rsidRDefault="007F334E" w:rsidP="00ED701A">
      <w:pPr>
        <w:spacing w:after="0" w:line="360" w:lineRule="auto"/>
        <w:ind w:firstLine="709"/>
        <w:jc w:val="both"/>
        <w:rPr>
          <w:rFonts w:ascii="Arial" w:hAnsi="Arial" w:cs="Arial"/>
        </w:rPr>
      </w:pPr>
    </w:p>
    <w:p w:rsidR="00C6245C" w:rsidRDefault="00C6245C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tbl>
      <w:tblPr>
        <w:tblW w:w="5094" w:type="pct"/>
        <w:tblLook w:val="04A0" w:firstRow="1" w:lastRow="0" w:firstColumn="1" w:lastColumn="0" w:noHBand="0" w:noVBand="1"/>
      </w:tblPr>
      <w:tblGrid>
        <w:gridCol w:w="3060"/>
        <w:gridCol w:w="2569"/>
        <w:gridCol w:w="1401"/>
        <w:gridCol w:w="893"/>
        <w:gridCol w:w="874"/>
        <w:gridCol w:w="809"/>
      </w:tblGrid>
      <w:tr w:rsidR="002E17C6" w:rsidRPr="0080700B" w:rsidTr="005B2259">
        <w:trPr>
          <w:trHeight w:val="315"/>
        </w:trPr>
        <w:tc>
          <w:tcPr>
            <w:tcW w:w="5000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F334E" w:rsidRPr="0080700B" w:rsidRDefault="0080700B" w:rsidP="00C52003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Cs/>
                <w:iCs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Таблица </w:t>
            </w:r>
            <w:r w:rsidR="00C5200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 w:rsidR="002E17C6" w:rsidRPr="0080700B">
              <w:rPr>
                <w:rFonts w:ascii="Times New Roman" w:eastAsia="Times New Roman" w:hAnsi="Times New Roman"/>
                <w:bCs/>
                <w:iCs/>
                <w:color w:val="000000"/>
                <w:sz w:val="24"/>
                <w:szCs w:val="24"/>
                <w:lang w:eastAsia="ru-RU"/>
              </w:rPr>
              <w:t>Целевые показатели развития централи</w:t>
            </w:r>
            <w:r w:rsidRPr="0080700B">
              <w:rPr>
                <w:rFonts w:ascii="Times New Roman" w:eastAsia="Times New Roman" w:hAnsi="Times New Roman"/>
                <w:bCs/>
                <w:iCs/>
                <w:color w:val="000000"/>
                <w:sz w:val="24"/>
                <w:szCs w:val="24"/>
                <w:lang w:eastAsia="ru-RU"/>
              </w:rPr>
              <w:t xml:space="preserve">зованной системы водоотведения </w:t>
            </w:r>
          </w:p>
        </w:tc>
      </w:tr>
      <w:tr w:rsidR="002E17C6" w:rsidRPr="0080700B" w:rsidTr="00C6245C">
        <w:trPr>
          <w:trHeight w:val="315"/>
        </w:trPr>
        <w:tc>
          <w:tcPr>
            <w:tcW w:w="15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42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E17C6" w:rsidRPr="0080700B" w:rsidRDefault="002E17C6" w:rsidP="0080700B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E17C6" w:rsidRPr="0080700B" w:rsidTr="00C6245C">
        <w:trPr>
          <w:trHeight w:val="510"/>
        </w:trPr>
        <w:tc>
          <w:tcPr>
            <w:tcW w:w="1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  <w:tc>
          <w:tcPr>
            <w:tcW w:w="1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Используемые данные</w:t>
            </w:r>
          </w:p>
        </w:tc>
        <w:tc>
          <w:tcPr>
            <w:tcW w:w="7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Еденица</w:t>
            </w:r>
            <w:proofErr w:type="spellEnd"/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 измерения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B76641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2014</w:t>
            </w:r>
            <w:r w:rsidR="002E17C6"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 год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2020 год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2030 год</w:t>
            </w:r>
          </w:p>
        </w:tc>
      </w:tr>
      <w:tr w:rsidR="002E17C6" w:rsidRPr="0080700B" w:rsidTr="00C6245C">
        <w:trPr>
          <w:trHeight w:val="510"/>
        </w:trPr>
        <w:tc>
          <w:tcPr>
            <w:tcW w:w="159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Показатель качества очистки сточных вод</w:t>
            </w:r>
          </w:p>
        </w:tc>
        <w:tc>
          <w:tcPr>
            <w:tcW w:w="1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Доля сточных вод, подвергающихся очистке в общем объеме сбрасываемых сточных вод</w:t>
            </w:r>
          </w:p>
        </w:tc>
        <w:tc>
          <w:tcPr>
            <w:tcW w:w="7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tr w:rsidR="002E17C6" w:rsidRPr="0080700B" w:rsidTr="00C6245C">
        <w:trPr>
          <w:trHeight w:val="300"/>
        </w:trPr>
        <w:tc>
          <w:tcPr>
            <w:tcW w:w="159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Показатели надежности и бесперебойности водоотведения</w:t>
            </w:r>
          </w:p>
        </w:tc>
        <w:tc>
          <w:tcPr>
            <w:tcW w:w="1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Удельный вес сетей водоотведения, нуждающихся в замене</w:t>
            </w:r>
          </w:p>
        </w:tc>
        <w:tc>
          <w:tcPr>
            <w:tcW w:w="7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2E17C6" w:rsidRPr="0080700B" w:rsidTr="00C6245C">
        <w:trPr>
          <w:trHeight w:val="1020"/>
        </w:trPr>
        <w:tc>
          <w:tcPr>
            <w:tcW w:w="159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Показатель качества обслуживания абонентов</w:t>
            </w:r>
          </w:p>
        </w:tc>
        <w:tc>
          <w:tcPr>
            <w:tcW w:w="1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Среднее время ожидания ответа оператора при обращении абонента по вопросам водоотведения по телефону «горячей линии»</w:t>
            </w:r>
          </w:p>
        </w:tc>
        <w:tc>
          <w:tcPr>
            <w:tcW w:w="7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2E17C6" w:rsidRPr="0080700B" w:rsidTr="00C6245C">
        <w:trPr>
          <w:trHeight w:val="300"/>
        </w:trPr>
        <w:tc>
          <w:tcPr>
            <w:tcW w:w="159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Показатель эффективности использования ресурсов</w:t>
            </w:r>
          </w:p>
        </w:tc>
        <w:tc>
          <w:tcPr>
            <w:tcW w:w="1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Удельный расход электрической энергии при транспортировке сточных вод</w:t>
            </w:r>
          </w:p>
        </w:tc>
        <w:tc>
          <w:tcPr>
            <w:tcW w:w="7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кВт*час/м3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4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17C6" w:rsidRPr="0080700B" w:rsidRDefault="002E17C6" w:rsidP="00ED701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700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0,15</w:t>
            </w:r>
          </w:p>
        </w:tc>
      </w:tr>
    </w:tbl>
    <w:p w:rsidR="007F334E" w:rsidRDefault="007F334E" w:rsidP="00ED701A">
      <w:pPr>
        <w:spacing w:after="0" w:line="360" w:lineRule="auto"/>
        <w:rPr>
          <w:rFonts w:ascii="Arial" w:hAnsi="Arial" w:cs="Arial"/>
        </w:rPr>
      </w:pPr>
    </w:p>
    <w:p w:rsidR="002E17C6" w:rsidRPr="0080700B" w:rsidRDefault="002E17C6" w:rsidP="00ED701A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* - среднее время ожидания ответа оператора при обращении абонента по вопросам водоснабжения по телефону «горячей линии» на момент проведения обследования не нормируется</w:t>
      </w:r>
      <w:r w:rsidRPr="0080700B">
        <w:rPr>
          <w:rFonts w:ascii="Times New Roman" w:eastAsia="Times New Roman" w:hAnsi="Times New Roman"/>
          <w:color w:val="000000"/>
          <w:sz w:val="24"/>
          <w:szCs w:val="24"/>
        </w:rPr>
        <w:t>.</w:t>
      </w:r>
      <w:r w:rsidRPr="0080700B">
        <w:rPr>
          <w:rFonts w:ascii="Times New Roman" w:hAnsi="Times New Roman"/>
          <w:sz w:val="24"/>
          <w:szCs w:val="24"/>
        </w:rPr>
        <w:t xml:space="preserve"> </w:t>
      </w:r>
    </w:p>
    <w:p w:rsidR="002E17C6" w:rsidRPr="007F334E" w:rsidRDefault="002E17C6" w:rsidP="00ED701A">
      <w:pPr>
        <w:spacing w:after="0" w:line="360" w:lineRule="auto"/>
        <w:rPr>
          <w:rFonts w:ascii="Arial" w:hAnsi="Arial" w:cs="Arial"/>
        </w:rPr>
      </w:pPr>
    </w:p>
    <w:p w:rsidR="008E3E80" w:rsidRDefault="008E3E8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0"/>
          <w:lang w:eastAsia="ar-SA"/>
        </w:rPr>
      </w:pPr>
      <w:bookmarkStart w:id="37" w:name="_Toc379612357"/>
      <w:r>
        <w:br w:type="page"/>
      </w:r>
    </w:p>
    <w:p w:rsidR="002E17C6" w:rsidRDefault="008726CE" w:rsidP="00C73B73">
      <w:pPr>
        <w:pStyle w:val="10"/>
      </w:pPr>
      <w:bookmarkStart w:id="38" w:name="_Toc396371539"/>
      <w:r w:rsidRPr="0080700B">
        <w:lastRenderedPageBreak/>
        <w:t>15</w:t>
      </w:r>
      <w:r w:rsidR="007F334E" w:rsidRPr="0080700B">
        <w:t>.</w:t>
      </w:r>
      <w:r w:rsidR="002E17C6" w:rsidRPr="0080700B">
        <w:t xml:space="preserve"> Перечень выявленных бесхозяйных объектов централизованной системы водоотведения (в случае их выявления) и перечень организаций, уполномоченных на их эксплуатацию</w:t>
      </w:r>
      <w:bookmarkEnd w:id="37"/>
      <w:bookmarkEnd w:id="38"/>
    </w:p>
    <w:p w:rsidR="008E3E80" w:rsidRPr="0080700B" w:rsidRDefault="008E3E80" w:rsidP="008E3E80">
      <w:pPr>
        <w:pStyle w:val="af9"/>
        <w:rPr>
          <w:i/>
        </w:rPr>
      </w:pPr>
    </w:p>
    <w:p w:rsidR="002E17C6" w:rsidRPr="0080700B" w:rsidRDefault="002E17C6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 xml:space="preserve">Бесхозяйные объекты централизованных систем водоотведения на территории </w:t>
      </w:r>
      <w:r w:rsidR="00764D3D" w:rsidRPr="0080700B">
        <w:rPr>
          <w:rFonts w:ascii="Times New Roman" w:hAnsi="Times New Roman"/>
          <w:sz w:val="24"/>
          <w:szCs w:val="24"/>
        </w:rPr>
        <w:t>Новолесновского сельского поселения</w:t>
      </w:r>
      <w:r w:rsidRPr="0080700B">
        <w:rPr>
          <w:rFonts w:ascii="Times New Roman" w:hAnsi="Times New Roman"/>
          <w:sz w:val="24"/>
          <w:szCs w:val="24"/>
        </w:rPr>
        <w:t xml:space="preserve"> не выявлены.</w:t>
      </w:r>
    </w:p>
    <w:p w:rsidR="002E17C6" w:rsidRPr="0080700B" w:rsidRDefault="002E17C6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Сведения об объекте, имеющем признаки бесхозяйного, могут поступать:</w:t>
      </w:r>
    </w:p>
    <w:p w:rsidR="002E17C6" w:rsidRPr="0080700B" w:rsidRDefault="002E17C6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- от исполнительных органов государственной власти Российской Федерации;</w:t>
      </w:r>
    </w:p>
    <w:p w:rsidR="002E17C6" w:rsidRPr="0080700B" w:rsidRDefault="002E17C6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- субъектов Российской Федерации;</w:t>
      </w:r>
    </w:p>
    <w:p w:rsidR="002E17C6" w:rsidRPr="0080700B" w:rsidRDefault="002E17C6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- органов местного самоуправления;</w:t>
      </w:r>
    </w:p>
    <w:p w:rsidR="002E17C6" w:rsidRPr="0080700B" w:rsidRDefault="002E17C6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- на основании заявлений юридических и физических лиц;</w:t>
      </w:r>
    </w:p>
    <w:p w:rsidR="002E17C6" w:rsidRPr="0080700B" w:rsidRDefault="002E17C6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 xml:space="preserve">- выявляться </w:t>
      </w:r>
      <w:r w:rsidR="00FA0BB0" w:rsidRPr="0080700B">
        <w:rPr>
          <w:rFonts w:ascii="Times New Roman" w:hAnsi="Times New Roman"/>
          <w:sz w:val="24"/>
          <w:szCs w:val="24"/>
        </w:rPr>
        <w:t xml:space="preserve">ООО «Светлячок» и ОАО «Славянка» (филиал «Камчатский») </w:t>
      </w:r>
      <w:r w:rsidRPr="0080700B">
        <w:rPr>
          <w:rFonts w:ascii="Times New Roman" w:hAnsi="Times New Roman"/>
          <w:sz w:val="24"/>
          <w:szCs w:val="24"/>
        </w:rPr>
        <w:t>в ходе осуществления технического обследования централизованных сетей;</w:t>
      </w:r>
    </w:p>
    <w:p w:rsidR="002E17C6" w:rsidRPr="0080700B" w:rsidRDefault="002E17C6" w:rsidP="00ED701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700B">
        <w:rPr>
          <w:rFonts w:ascii="Times New Roman" w:hAnsi="Times New Roman"/>
          <w:sz w:val="24"/>
          <w:szCs w:val="24"/>
        </w:rPr>
        <w:t>Эксплуатация выявленных бесхозяйных объектов централизованных систем водоотведения, в том числе сетей водоотведения, путем эксплуатации которых обеспечивается водоотведение, осуществляется в порядке, установленном Федеральным законом от 07.12.2011 г. № 416-ФЗ «О водоснабжении и водоотведении».</w:t>
      </w:r>
    </w:p>
    <w:p w:rsidR="006E253B" w:rsidRDefault="002E17C6" w:rsidP="00AD194E">
      <w:pPr>
        <w:spacing w:after="0" w:line="360" w:lineRule="auto"/>
        <w:ind w:firstLine="709"/>
        <w:jc w:val="both"/>
        <w:rPr>
          <w:rFonts w:ascii="Arial" w:hAnsi="Arial" w:cs="Arial"/>
        </w:rPr>
      </w:pPr>
      <w:r w:rsidRPr="0080700B">
        <w:rPr>
          <w:rFonts w:ascii="Times New Roman" w:hAnsi="Times New Roman"/>
          <w:sz w:val="24"/>
          <w:szCs w:val="24"/>
        </w:rPr>
        <w:t xml:space="preserve">Постановка бесхозяйного недвижимого имущества на учет в органе, осуществляющем государственную регистрацию прав на недвижимое имущество и сделок с ним, признание в судебном порядке права муниципальной собственности на указанные объекты осуществляется структурным подразделением администрации </w:t>
      </w:r>
      <w:r w:rsidR="00FA0BB0" w:rsidRPr="0080700B">
        <w:rPr>
          <w:rFonts w:ascii="Times New Roman" w:hAnsi="Times New Roman"/>
          <w:sz w:val="24"/>
          <w:szCs w:val="24"/>
        </w:rPr>
        <w:t>Новолесновского сельского поселения</w:t>
      </w:r>
      <w:r w:rsidR="00970CDB" w:rsidRPr="0080700B">
        <w:rPr>
          <w:rFonts w:ascii="Times New Roman" w:hAnsi="Times New Roman"/>
          <w:sz w:val="24"/>
          <w:szCs w:val="24"/>
        </w:rPr>
        <w:t>.</w:t>
      </w:r>
      <w:r w:rsidR="00AD194E">
        <w:rPr>
          <w:rFonts w:ascii="Arial" w:hAnsi="Arial" w:cs="Arial"/>
        </w:rPr>
        <w:t xml:space="preserve"> </w:t>
      </w:r>
    </w:p>
    <w:sectPr w:rsidR="006E253B" w:rsidSect="00360D1B">
      <w:pgSz w:w="11906" w:h="16838"/>
      <w:pgMar w:top="1134" w:right="992" w:bottom="1134" w:left="1701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5E1D" w:rsidRDefault="00005E1D" w:rsidP="00083147">
      <w:pPr>
        <w:spacing w:after="0" w:line="240" w:lineRule="auto"/>
      </w:pPr>
      <w:r>
        <w:separator/>
      </w:r>
    </w:p>
  </w:endnote>
  <w:endnote w:type="continuationSeparator" w:id="0">
    <w:p w:rsidR="00005E1D" w:rsidRDefault="00005E1D" w:rsidP="000831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50EE" w:rsidRDefault="00FF50EE" w:rsidP="000E725B">
    <w:pPr>
      <w:pStyle w:val="af7"/>
      <w:jc w:val="center"/>
    </w:pPr>
    <w:r>
      <w:tab/>
    </w:r>
    <w:r>
      <w:tab/>
      <w:t xml:space="preserve">Страница  </w:t>
    </w:r>
    <w:r w:rsidR="00DD0978">
      <w:fldChar w:fldCharType="begin"/>
    </w:r>
    <w:r w:rsidR="003749B9">
      <w:instrText>PAGE   \* MERGEFORMAT</w:instrText>
    </w:r>
    <w:r w:rsidR="00DD0978">
      <w:fldChar w:fldCharType="separate"/>
    </w:r>
    <w:r w:rsidR="00805612">
      <w:rPr>
        <w:noProof/>
      </w:rPr>
      <w:t>2</w:t>
    </w:r>
    <w:r w:rsidR="00DD0978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5E1D" w:rsidRDefault="00005E1D" w:rsidP="00083147">
      <w:pPr>
        <w:spacing w:after="0" w:line="240" w:lineRule="auto"/>
      </w:pPr>
      <w:r>
        <w:separator/>
      </w:r>
    </w:p>
  </w:footnote>
  <w:footnote w:type="continuationSeparator" w:id="0">
    <w:p w:rsidR="00005E1D" w:rsidRDefault="00005E1D" w:rsidP="000831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50EE" w:rsidRPr="006D745C" w:rsidRDefault="00FF50EE" w:rsidP="006D745C">
    <w:pPr>
      <w:pStyle w:val="af0"/>
      <w:pBdr>
        <w:bottom w:val="thickThinSmallGap" w:sz="24" w:space="1" w:color="622423"/>
      </w:pBdr>
      <w:jc w:val="center"/>
      <w:rPr>
        <w:rFonts w:ascii="Cambria" w:hAnsi="Cambria"/>
        <w:szCs w:val="24"/>
      </w:rPr>
    </w:pPr>
    <w:r w:rsidRPr="006D745C">
      <w:rPr>
        <w:rFonts w:ascii="Cambria" w:hAnsi="Cambria"/>
        <w:szCs w:val="24"/>
      </w:rPr>
      <w:t xml:space="preserve">Схема водоснабжения и водоотведения Новолесновского сельского поселения </w:t>
    </w:r>
  </w:p>
  <w:p w:rsidR="00FF50EE" w:rsidRDefault="00FF50EE">
    <w:pPr>
      <w:pStyle w:val="af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5"/>
    <w:multiLevelType w:val="singleLevel"/>
    <w:tmpl w:val="00000005"/>
    <w:name w:val="WW8Num6"/>
    <w:lvl w:ilvl="0">
      <w:start w:val="1"/>
      <w:numFmt w:val="bullet"/>
      <w:pStyle w:val="S"/>
      <w:lvlText w:val=""/>
      <w:lvlJc w:val="left"/>
      <w:pPr>
        <w:tabs>
          <w:tab w:val="num" w:pos="0"/>
        </w:tabs>
        <w:ind w:left="360" w:hanging="360"/>
      </w:pPr>
      <w:rPr>
        <w:rFonts w:ascii="Symbol" w:hAnsi="Symbol"/>
      </w:rPr>
    </w:lvl>
  </w:abstractNum>
  <w:abstractNum w:abstractNumId="1">
    <w:nsid w:val="00000009"/>
    <w:multiLevelType w:val="multilevel"/>
    <w:tmpl w:val="DC3EC51A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69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1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3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5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57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29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1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3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50" w:hanging="180"/>
      </w:pPr>
    </w:lvl>
  </w:abstractNum>
  <w:abstractNum w:abstractNumId="2">
    <w:nsid w:val="00000010"/>
    <w:multiLevelType w:val="multilevel"/>
    <w:tmpl w:val="00000010"/>
    <w:name w:val="WW8Num1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-10"/>
        <w:w w:val="100"/>
        <w:sz w:val="19"/>
        <w:u w:val="none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-10"/>
        <w:w w:val="100"/>
        <w:sz w:val="19"/>
        <w:u w:val="none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-10"/>
        <w:w w:val="100"/>
        <w:sz w:val="19"/>
        <w:u w:val="none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-10"/>
        <w:w w:val="100"/>
        <w:sz w:val="19"/>
        <w:u w:val="none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-10"/>
        <w:w w:val="100"/>
        <w:sz w:val="19"/>
        <w:u w:val="none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-10"/>
        <w:w w:val="100"/>
        <w:sz w:val="19"/>
        <w:u w:val="none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-10"/>
        <w:w w:val="100"/>
        <w:sz w:val="19"/>
        <w:u w:val="none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-10"/>
        <w:w w:val="100"/>
        <w:sz w:val="19"/>
        <w:u w:val="none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-10"/>
        <w:w w:val="100"/>
        <w:sz w:val="19"/>
        <w:u w:val="none"/>
      </w:rPr>
    </w:lvl>
  </w:abstractNum>
  <w:abstractNum w:abstractNumId="3">
    <w:nsid w:val="07D46FD3"/>
    <w:multiLevelType w:val="multilevel"/>
    <w:tmpl w:val="B36E1798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111"/>
      <w:lvlText w:val="%1.%2.%3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>
    <w:nsid w:val="494C234A"/>
    <w:multiLevelType w:val="hybridMultilevel"/>
    <w:tmpl w:val="4BFEB8A4"/>
    <w:lvl w:ilvl="0" w:tplc="8ABE414C">
      <w:start w:val="1"/>
      <w:numFmt w:val="bullet"/>
      <w:pStyle w:val="a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636D237D"/>
    <w:multiLevelType w:val="multilevel"/>
    <w:tmpl w:val="FFFA9CC8"/>
    <w:lvl w:ilvl="0">
      <w:start w:val="1"/>
      <w:numFmt w:val="bullet"/>
      <w:pStyle w:val="a0"/>
      <w:suff w:val="space"/>
      <w:lvlText w:val="–"/>
      <w:lvlJc w:val="left"/>
      <w:pPr>
        <w:ind w:left="-425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-426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-426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-426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-426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-426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-426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-709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-426" w:firstLine="567"/>
      </w:pPr>
      <w:rPr>
        <w:rFonts w:ascii="Symbol" w:hAnsi="Symbol" w:hint="default"/>
      </w:rPr>
    </w:lvl>
  </w:abstractNum>
  <w:abstractNum w:abstractNumId="6">
    <w:nsid w:val="6EC123D3"/>
    <w:multiLevelType w:val="hybridMultilevel"/>
    <w:tmpl w:val="35822492"/>
    <w:lvl w:ilvl="0" w:tplc="36A60908">
      <w:start w:val="1"/>
      <w:numFmt w:val="decimal"/>
      <w:lvlText w:val="Рисунок %1."/>
      <w:lvlJc w:val="left"/>
      <w:pPr>
        <w:ind w:left="360" w:hanging="360"/>
      </w:pPr>
      <w:rPr>
        <w:rFonts w:hint="default"/>
        <w:sz w:val="24"/>
        <w:szCs w:val="24"/>
      </w:rPr>
    </w:lvl>
    <w:lvl w:ilvl="1" w:tplc="80E69B28" w:tentative="1">
      <w:start w:val="1"/>
      <w:numFmt w:val="lowerLetter"/>
      <w:lvlText w:val="%2."/>
      <w:lvlJc w:val="left"/>
      <w:pPr>
        <w:ind w:left="-1440" w:hanging="360"/>
      </w:pPr>
    </w:lvl>
    <w:lvl w:ilvl="2" w:tplc="C04E157E" w:tentative="1">
      <w:start w:val="1"/>
      <w:numFmt w:val="lowerRoman"/>
      <w:lvlText w:val="%3."/>
      <w:lvlJc w:val="right"/>
      <w:pPr>
        <w:ind w:left="-720" w:hanging="180"/>
      </w:pPr>
    </w:lvl>
    <w:lvl w:ilvl="3" w:tplc="D85261E8" w:tentative="1">
      <w:start w:val="1"/>
      <w:numFmt w:val="decimal"/>
      <w:lvlText w:val="%4."/>
      <w:lvlJc w:val="left"/>
      <w:pPr>
        <w:ind w:left="0" w:hanging="360"/>
      </w:pPr>
    </w:lvl>
    <w:lvl w:ilvl="4" w:tplc="951CD5DA" w:tentative="1">
      <w:start w:val="1"/>
      <w:numFmt w:val="lowerLetter"/>
      <w:lvlText w:val="%5."/>
      <w:lvlJc w:val="left"/>
      <w:pPr>
        <w:ind w:left="720" w:hanging="360"/>
      </w:pPr>
    </w:lvl>
    <w:lvl w:ilvl="5" w:tplc="855EFEE6" w:tentative="1">
      <w:start w:val="1"/>
      <w:numFmt w:val="lowerRoman"/>
      <w:lvlText w:val="%6."/>
      <w:lvlJc w:val="right"/>
      <w:pPr>
        <w:ind w:left="1440" w:hanging="180"/>
      </w:pPr>
    </w:lvl>
    <w:lvl w:ilvl="6" w:tplc="534AD392" w:tentative="1">
      <w:start w:val="1"/>
      <w:numFmt w:val="decimal"/>
      <w:lvlText w:val="%7."/>
      <w:lvlJc w:val="left"/>
      <w:pPr>
        <w:ind w:left="2160" w:hanging="360"/>
      </w:pPr>
    </w:lvl>
    <w:lvl w:ilvl="7" w:tplc="18A0107A" w:tentative="1">
      <w:start w:val="1"/>
      <w:numFmt w:val="lowerLetter"/>
      <w:lvlText w:val="%8."/>
      <w:lvlJc w:val="left"/>
      <w:pPr>
        <w:ind w:left="2880" w:hanging="360"/>
      </w:pPr>
    </w:lvl>
    <w:lvl w:ilvl="8" w:tplc="69A09C08" w:tentative="1">
      <w:start w:val="1"/>
      <w:numFmt w:val="lowerRoman"/>
      <w:lvlText w:val="%9."/>
      <w:lvlJc w:val="right"/>
      <w:pPr>
        <w:ind w:left="3600" w:hanging="180"/>
      </w:p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4"/>
  </w:num>
  <w:num w:numId="5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37A3E"/>
    <w:rsid w:val="00002D96"/>
    <w:rsid w:val="000032F0"/>
    <w:rsid w:val="00003952"/>
    <w:rsid w:val="00005E1D"/>
    <w:rsid w:val="00007282"/>
    <w:rsid w:val="0001154B"/>
    <w:rsid w:val="000162CC"/>
    <w:rsid w:val="000171A9"/>
    <w:rsid w:val="0001771C"/>
    <w:rsid w:val="0002144A"/>
    <w:rsid w:val="00025E82"/>
    <w:rsid w:val="00027CCA"/>
    <w:rsid w:val="00030AC8"/>
    <w:rsid w:val="0003170A"/>
    <w:rsid w:val="0003171C"/>
    <w:rsid w:val="00036065"/>
    <w:rsid w:val="000415FC"/>
    <w:rsid w:val="000427B2"/>
    <w:rsid w:val="0004706D"/>
    <w:rsid w:val="00051D22"/>
    <w:rsid w:val="00053C36"/>
    <w:rsid w:val="0005614A"/>
    <w:rsid w:val="0006321E"/>
    <w:rsid w:val="00063583"/>
    <w:rsid w:val="00067CA0"/>
    <w:rsid w:val="00075790"/>
    <w:rsid w:val="000761E3"/>
    <w:rsid w:val="00081175"/>
    <w:rsid w:val="00083147"/>
    <w:rsid w:val="00091BEC"/>
    <w:rsid w:val="00093015"/>
    <w:rsid w:val="000973F1"/>
    <w:rsid w:val="000A468D"/>
    <w:rsid w:val="000A63B7"/>
    <w:rsid w:val="000A7E0E"/>
    <w:rsid w:val="000B0A4B"/>
    <w:rsid w:val="000B137B"/>
    <w:rsid w:val="000B1758"/>
    <w:rsid w:val="000B356D"/>
    <w:rsid w:val="000B3CF4"/>
    <w:rsid w:val="000B53C1"/>
    <w:rsid w:val="000B6825"/>
    <w:rsid w:val="000C0DB0"/>
    <w:rsid w:val="000C2B68"/>
    <w:rsid w:val="000C65EF"/>
    <w:rsid w:val="000D4659"/>
    <w:rsid w:val="000D5A7B"/>
    <w:rsid w:val="000D6B96"/>
    <w:rsid w:val="000D7E62"/>
    <w:rsid w:val="000E5CA4"/>
    <w:rsid w:val="000E725B"/>
    <w:rsid w:val="000F19DC"/>
    <w:rsid w:val="000F1A61"/>
    <w:rsid w:val="000F2B44"/>
    <w:rsid w:val="000F4214"/>
    <w:rsid w:val="000F5DED"/>
    <w:rsid w:val="001019A9"/>
    <w:rsid w:val="00102366"/>
    <w:rsid w:val="00104D37"/>
    <w:rsid w:val="00112386"/>
    <w:rsid w:val="001127F8"/>
    <w:rsid w:val="001135EC"/>
    <w:rsid w:val="00113DC2"/>
    <w:rsid w:val="00114681"/>
    <w:rsid w:val="00115A47"/>
    <w:rsid w:val="00116318"/>
    <w:rsid w:val="00121A6E"/>
    <w:rsid w:val="0012664A"/>
    <w:rsid w:val="001275EE"/>
    <w:rsid w:val="001342DE"/>
    <w:rsid w:val="001418C7"/>
    <w:rsid w:val="00142D2F"/>
    <w:rsid w:val="00143583"/>
    <w:rsid w:val="001435EC"/>
    <w:rsid w:val="00161D1F"/>
    <w:rsid w:val="0016452D"/>
    <w:rsid w:val="00165D7A"/>
    <w:rsid w:val="001662C6"/>
    <w:rsid w:val="00171EE6"/>
    <w:rsid w:val="00173960"/>
    <w:rsid w:val="00175A18"/>
    <w:rsid w:val="00176B18"/>
    <w:rsid w:val="00176C71"/>
    <w:rsid w:val="00177235"/>
    <w:rsid w:val="00191EC4"/>
    <w:rsid w:val="00194A8E"/>
    <w:rsid w:val="001A1667"/>
    <w:rsid w:val="001A3061"/>
    <w:rsid w:val="001A3345"/>
    <w:rsid w:val="001A4199"/>
    <w:rsid w:val="001B08F4"/>
    <w:rsid w:val="001B42D5"/>
    <w:rsid w:val="001B7126"/>
    <w:rsid w:val="001B7657"/>
    <w:rsid w:val="001B7B60"/>
    <w:rsid w:val="001C0889"/>
    <w:rsid w:val="001C3162"/>
    <w:rsid w:val="001C469B"/>
    <w:rsid w:val="001C7BDE"/>
    <w:rsid w:val="001D0546"/>
    <w:rsid w:val="001D3695"/>
    <w:rsid w:val="001D6230"/>
    <w:rsid w:val="001D6D82"/>
    <w:rsid w:val="001D7914"/>
    <w:rsid w:val="001E23FA"/>
    <w:rsid w:val="001E47CD"/>
    <w:rsid w:val="001E604F"/>
    <w:rsid w:val="001F21CF"/>
    <w:rsid w:val="001F2FAE"/>
    <w:rsid w:val="001F31D6"/>
    <w:rsid w:val="001F3BB9"/>
    <w:rsid w:val="001F5CEB"/>
    <w:rsid w:val="001F5F74"/>
    <w:rsid w:val="001F61D6"/>
    <w:rsid w:val="001F7626"/>
    <w:rsid w:val="00204D4F"/>
    <w:rsid w:val="002065B0"/>
    <w:rsid w:val="00207E37"/>
    <w:rsid w:val="00207F12"/>
    <w:rsid w:val="00210E3B"/>
    <w:rsid w:val="00212BA6"/>
    <w:rsid w:val="00213719"/>
    <w:rsid w:val="00216743"/>
    <w:rsid w:val="00217C5F"/>
    <w:rsid w:val="0022153A"/>
    <w:rsid w:val="00222015"/>
    <w:rsid w:val="00222655"/>
    <w:rsid w:val="00225319"/>
    <w:rsid w:val="00225F18"/>
    <w:rsid w:val="002310B0"/>
    <w:rsid w:val="0023187C"/>
    <w:rsid w:val="002324E5"/>
    <w:rsid w:val="00234F99"/>
    <w:rsid w:val="00235E3D"/>
    <w:rsid w:val="00237701"/>
    <w:rsid w:val="002408CE"/>
    <w:rsid w:val="00240BA8"/>
    <w:rsid w:val="002454B6"/>
    <w:rsid w:val="00246DA4"/>
    <w:rsid w:val="00252FEE"/>
    <w:rsid w:val="00253F84"/>
    <w:rsid w:val="00267207"/>
    <w:rsid w:val="00267939"/>
    <w:rsid w:val="00270E62"/>
    <w:rsid w:val="00277D11"/>
    <w:rsid w:val="0028177E"/>
    <w:rsid w:val="00287B30"/>
    <w:rsid w:val="00290085"/>
    <w:rsid w:val="0029422D"/>
    <w:rsid w:val="002A3EE6"/>
    <w:rsid w:val="002A5E8E"/>
    <w:rsid w:val="002B3E23"/>
    <w:rsid w:val="002B5957"/>
    <w:rsid w:val="002B78AF"/>
    <w:rsid w:val="002C294F"/>
    <w:rsid w:val="002C53FE"/>
    <w:rsid w:val="002D218B"/>
    <w:rsid w:val="002D4DED"/>
    <w:rsid w:val="002D61C1"/>
    <w:rsid w:val="002D6DC9"/>
    <w:rsid w:val="002E17C6"/>
    <w:rsid w:val="002E1C17"/>
    <w:rsid w:val="002E30B3"/>
    <w:rsid w:val="002E3482"/>
    <w:rsid w:val="002E6996"/>
    <w:rsid w:val="002F10EE"/>
    <w:rsid w:val="002F1A41"/>
    <w:rsid w:val="002F3DA9"/>
    <w:rsid w:val="002F42CA"/>
    <w:rsid w:val="002F4F69"/>
    <w:rsid w:val="002F57ED"/>
    <w:rsid w:val="002F7049"/>
    <w:rsid w:val="00300753"/>
    <w:rsid w:val="00304129"/>
    <w:rsid w:val="003107E9"/>
    <w:rsid w:val="003149D7"/>
    <w:rsid w:val="00320769"/>
    <w:rsid w:val="0032103D"/>
    <w:rsid w:val="00322FA3"/>
    <w:rsid w:val="00327AC9"/>
    <w:rsid w:val="00327C6E"/>
    <w:rsid w:val="00330519"/>
    <w:rsid w:val="003311CB"/>
    <w:rsid w:val="00333B73"/>
    <w:rsid w:val="00336710"/>
    <w:rsid w:val="00336FF6"/>
    <w:rsid w:val="00344C47"/>
    <w:rsid w:val="00346786"/>
    <w:rsid w:val="00346802"/>
    <w:rsid w:val="00350D26"/>
    <w:rsid w:val="00355E3F"/>
    <w:rsid w:val="00360D1B"/>
    <w:rsid w:val="00360E3B"/>
    <w:rsid w:val="00365493"/>
    <w:rsid w:val="003678E6"/>
    <w:rsid w:val="00370D55"/>
    <w:rsid w:val="00372F1F"/>
    <w:rsid w:val="003749B9"/>
    <w:rsid w:val="003803E7"/>
    <w:rsid w:val="003842B8"/>
    <w:rsid w:val="0038473B"/>
    <w:rsid w:val="00387B12"/>
    <w:rsid w:val="00391286"/>
    <w:rsid w:val="0039230A"/>
    <w:rsid w:val="00394DCB"/>
    <w:rsid w:val="003952FC"/>
    <w:rsid w:val="00395303"/>
    <w:rsid w:val="003A077B"/>
    <w:rsid w:val="003A356D"/>
    <w:rsid w:val="003A3EE7"/>
    <w:rsid w:val="003A4AF9"/>
    <w:rsid w:val="003A6E3A"/>
    <w:rsid w:val="003B12C6"/>
    <w:rsid w:val="003B1D73"/>
    <w:rsid w:val="003B422E"/>
    <w:rsid w:val="003B7065"/>
    <w:rsid w:val="003B7B1D"/>
    <w:rsid w:val="003D6A45"/>
    <w:rsid w:val="003D75BE"/>
    <w:rsid w:val="003E1656"/>
    <w:rsid w:val="003E2A10"/>
    <w:rsid w:val="003E2BC8"/>
    <w:rsid w:val="003E3694"/>
    <w:rsid w:val="003E3726"/>
    <w:rsid w:val="003E4532"/>
    <w:rsid w:val="00401970"/>
    <w:rsid w:val="00404434"/>
    <w:rsid w:val="00405634"/>
    <w:rsid w:val="00405AE6"/>
    <w:rsid w:val="00407006"/>
    <w:rsid w:val="004071F5"/>
    <w:rsid w:val="0041184D"/>
    <w:rsid w:val="00412694"/>
    <w:rsid w:val="004137C9"/>
    <w:rsid w:val="004148E7"/>
    <w:rsid w:val="00416DFF"/>
    <w:rsid w:val="00421D1A"/>
    <w:rsid w:val="00422686"/>
    <w:rsid w:val="00423086"/>
    <w:rsid w:val="0042635C"/>
    <w:rsid w:val="00430E1D"/>
    <w:rsid w:val="004332A7"/>
    <w:rsid w:val="0044277F"/>
    <w:rsid w:val="004431D7"/>
    <w:rsid w:val="004434A1"/>
    <w:rsid w:val="00444499"/>
    <w:rsid w:val="00445DEF"/>
    <w:rsid w:val="0044684F"/>
    <w:rsid w:val="00446FB3"/>
    <w:rsid w:val="004474C4"/>
    <w:rsid w:val="00447D37"/>
    <w:rsid w:val="00453A80"/>
    <w:rsid w:val="00453ED1"/>
    <w:rsid w:val="004547FD"/>
    <w:rsid w:val="004552D8"/>
    <w:rsid w:val="00457A0A"/>
    <w:rsid w:val="00460728"/>
    <w:rsid w:val="004717EC"/>
    <w:rsid w:val="0047513A"/>
    <w:rsid w:val="00475F89"/>
    <w:rsid w:val="00477A82"/>
    <w:rsid w:val="004833E9"/>
    <w:rsid w:val="004878BB"/>
    <w:rsid w:val="00493B56"/>
    <w:rsid w:val="004946E8"/>
    <w:rsid w:val="00494C19"/>
    <w:rsid w:val="004971A2"/>
    <w:rsid w:val="004A1047"/>
    <w:rsid w:val="004A465F"/>
    <w:rsid w:val="004A4A65"/>
    <w:rsid w:val="004B4B13"/>
    <w:rsid w:val="004C36D8"/>
    <w:rsid w:val="004C6499"/>
    <w:rsid w:val="004C6C22"/>
    <w:rsid w:val="004D24CD"/>
    <w:rsid w:val="004D3384"/>
    <w:rsid w:val="004D4EB7"/>
    <w:rsid w:val="004D755D"/>
    <w:rsid w:val="004E1441"/>
    <w:rsid w:val="004E4CBF"/>
    <w:rsid w:val="004E6BBE"/>
    <w:rsid w:val="004F627F"/>
    <w:rsid w:val="004F72F0"/>
    <w:rsid w:val="004F7F3E"/>
    <w:rsid w:val="00501562"/>
    <w:rsid w:val="00503261"/>
    <w:rsid w:val="00506EF5"/>
    <w:rsid w:val="00510826"/>
    <w:rsid w:val="005112FD"/>
    <w:rsid w:val="005118F0"/>
    <w:rsid w:val="0052463E"/>
    <w:rsid w:val="00527841"/>
    <w:rsid w:val="005309CC"/>
    <w:rsid w:val="00531A52"/>
    <w:rsid w:val="00535687"/>
    <w:rsid w:val="0054169C"/>
    <w:rsid w:val="00541C4B"/>
    <w:rsid w:val="00542CCE"/>
    <w:rsid w:val="005433BA"/>
    <w:rsid w:val="00544CF6"/>
    <w:rsid w:val="00545186"/>
    <w:rsid w:val="0054618C"/>
    <w:rsid w:val="00546283"/>
    <w:rsid w:val="0054643D"/>
    <w:rsid w:val="00546CF2"/>
    <w:rsid w:val="00547689"/>
    <w:rsid w:val="005522E6"/>
    <w:rsid w:val="00554A48"/>
    <w:rsid w:val="0055629B"/>
    <w:rsid w:val="005664D6"/>
    <w:rsid w:val="00575A85"/>
    <w:rsid w:val="005832E4"/>
    <w:rsid w:val="0058678A"/>
    <w:rsid w:val="00592465"/>
    <w:rsid w:val="00595BE9"/>
    <w:rsid w:val="005A1023"/>
    <w:rsid w:val="005A7973"/>
    <w:rsid w:val="005B2259"/>
    <w:rsid w:val="005B3C8D"/>
    <w:rsid w:val="005C3565"/>
    <w:rsid w:val="005C6435"/>
    <w:rsid w:val="005D193D"/>
    <w:rsid w:val="005D40AE"/>
    <w:rsid w:val="005E2BAC"/>
    <w:rsid w:val="005E5277"/>
    <w:rsid w:val="005E530A"/>
    <w:rsid w:val="005E777C"/>
    <w:rsid w:val="005F13CD"/>
    <w:rsid w:val="005F31BB"/>
    <w:rsid w:val="005F3337"/>
    <w:rsid w:val="005F3C56"/>
    <w:rsid w:val="005F4162"/>
    <w:rsid w:val="006002DA"/>
    <w:rsid w:val="00604605"/>
    <w:rsid w:val="00605BCF"/>
    <w:rsid w:val="00605D37"/>
    <w:rsid w:val="0060611C"/>
    <w:rsid w:val="00610AFB"/>
    <w:rsid w:val="00614A49"/>
    <w:rsid w:val="006224B5"/>
    <w:rsid w:val="00623931"/>
    <w:rsid w:val="0062596D"/>
    <w:rsid w:val="0063093C"/>
    <w:rsid w:val="00631E2A"/>
    <w:rsid w:val="00632D27"/>
    <w:rsid w:val="00633E09"/>
    <w:rsid w:val="00634CD5"/>
    <w:rsid w:val="0063513B"/>
    <w:rsid w:val="00637506"/>
    <w:rsid w:val="00637A0B"/>
    <w:rsid w:val="00637C74"/>
    <w:rsid w:val="00644C63"/>
    <w:rsid w:val="006476D9"/>
    <w:rsid w:val="006531CA"/>
    <w:rsid w:val="006549EB"/>
    <w:rsid w:val="00655FC1"/>
    <w:rsid w:val="00657429"/>
    <w:rsid w:val="006605B7"/>
    <w:rsid w:val="0066156A"/>
    <w:rsid w:val="00664F26"/>
    <w:rsid w:val="006671AB"/>
    <w:rsid w:val="00675288"/>
    <w:rsid w:val="0067549D"/>
    <w:rsid w:val="006754E3"/>
    <w:rsid w:val="0067699E"/>
    <w:rsid w:val="00677089"/>
    <w:rsid w:val="00677D0B"/>
    <w:rsid w:val="0068105F"/>
    <w:rsid w:val="006813E7"/>
    <w:rsid w:val="006841F7"/>
    <w:rsid w:val="00685A03"/>
    <w:rsid w:val="00687B08"/>
    <w:rsid w:val="00690BD5"/>
    <w:rsid w:val="00691874"/>
    <w:rsid w:val="0069517C"/>
    <w:rsid w:val="0069548C"/>
    <w:rsid w:val="006A32D6"/>
    <w:rsid w:val="006A436D"/>
    <w:rsid w:val="006A640D"/>
    <w:rsid w:val="006A78EA"/>
    <w:rsid w:val="006B0FD3"/>
    <w:rsid w:val="006B283C"/>
    <w:rsid w:val="006C05AB"/>
    <w:rsid w:val="006C078A"/>
    <w:rsid w:val="006C2991"/>
    <w:rsid w:val="006C4DC5"/>
    <w:rsid w:val="006C5462"/>
    <w:rsid w:val="006C5C42"/>
    <w:rsid w:val="006C7208"/>
    <w:rsid w:val="006D00A0"/>
    <w:rsid w:val="006D4D96"/>
    <w:rsid w:val="006D745C"/>
    <w:rsid w:val="006D7B41"/>
    <w:rsid w:val="006E0903"/>
    <w:rsid w:val="006E253B"/>
    <w:rsid w:val="006E2629"/>
    <w:rsid w:val="006F22C9"/>
    <w:rsid w:val="006F530E"/>
    <w:rsid w:val="006F5825"/>
    <w:rsid w:val="00705330"/>
    <w:rsid w:val="007072C3"/>
    <w:rsid w:val="00707411"/>
    <w:rsid w:val="00707866"/>
    <w:rsid w:val="00707885"/>
    <w:rsid w:val="00714242"/>
    <w:rsid w:val="00716CA7"/>
    <w:rsid w:val="00720E06"/>
    <w:rsid w:val="00721B5C"/>
    <w:rsid w:val="00723792"/>
    <w:rsid w:val="00725C4F"/>
    <w:rsid w:val="00727594"/>
    <w:rsid w:val="00727D50"/>
    <w:rsid w:val="007346C6"/>
    <w:rsid w:val="007361F2"/>
    <w:rsid w:val="0074077D"/>
    <w:rsid w:val="007418DD"/>
    <w:rsid w:val="00742DE2"/>
    <w:rsid w:val="00742E94"/>
    <w:rsid w:val="007561EB"/>
    <w:rsid w:val="007576FA"/>
    <w:rsid w:val="00757C5F"/>
    <w:rsid w:val="00761C7C"/>
    <w:rsid w:val="0076383C"/>
    <w:rsid w:val="00764D3D"/>
    <w:rsid w:val="00767CDF"/>
    <w:rsid w:val="007728B8"/>
    <w:rsid w:val="007755C3"/>
    <w:rsid w:val="007766C7"/>
    <w:rsid w:val="00776961"/>
    <w:rsid w:val="00777808"/>
    <w:rsid w:val="00781C05"/>
    <w:rsid w:val="007823C4"/>
    <w:rsid w:val="0078490F"/>
    <w:rsid w:val="00787663"/>
    <w:rsid w:val="0079350F"/>
    <w:rsid w:val="00795DCD"/>
    <w:rsid w:val="00797F0A"/>
    <w:rsid w:val="007A2F82"/>
    <w:rsid w:val="007A3C34"/>
    <w:rsid w:val="007A7C94"/>
    <w:rsid w:val="007B0A55"/>
    <w:rsid w:val="007B1B29"/>
    <w:rsid w:val="007B5AA3"/>
    <w:rsid w:val="007B799F"/>
    <w:rsid w:val="007C333E"/>
    <w:rsid w:val="007C6F89"/>
    <w:rsid w:val="007D1C2F"/>
    <w:rsid w:val="007E3ADA"/>
    <w:rsid w:val="007E42C5"/>
    <w:rsid w:val="007E4F3F"/>
    <w:rsid w:val="007F2711"/>
    <w:rsid w:val="007F334E"/>
    <w:rsid w:val="007F45C6"/>
    <w:rsid w:val="007F543F"/>
    <w:rsid w:val="0080229E"/>
    <w:rsid w:val="00805612"/>
    <w:rsid w:val="0080700B"/>
    <w:rsid w:val="008136F8"/>
    <w:rsid w:val="00814713"/>
    <w:rsid w:val="008156F5"/>
    <w:rsid w:val="008176F5"/>
    <w:rsid w:val="00821DF3"/>
    <w:rsid w:val="00823346"/>
    <w:rsid w:val="00826A1A"/>
    <w:rsid w:val="0083080A"/>
    <w:rsid w:val="00830E9C"/>
    <w:rsid w:val="00835E30"/>
    <w:rsid w:val="00842701"/>
    <w:rsid w:val="008463DC"/>
    <w:rsid w:val="008474B6"/>
    <w:rsid w:val="00850ADE"/>
    <w:rsid w:val="00854B41"/>
    <w:rsid w:val="0085743D"/>
    <w:rsid w:val="008650C7"/>
    <w:rsid w:val="00866CB8"/>
    <w:rsid w:val="008726CE"/>
    <w:rsid w:val="00872FFB"/>
    <w:rsid w:val="00874EC5"/>
    <w:rsid w:val="00876511"/>
    <w:rsid w:val="00880A6A"/>
    <w:rsid w:val="00881BF8"/>
    <w:rsid w:val="00883489"/>
    <w:rsid w:val="0088363A"/>
    <w:rsid w:val="00891B20"/>
    <w:rsid w:val="008929A5"/>
    <w:rsid w:val="0089571C"/>
    <w:rsid w:val="00896D6A"/>
    <w:rsid w:val="008A5F74"/>
    <w:rsid w:val="008A6673"/>
    <w:rsid w:val="008B3C99"/>
    <w:rsid w:val="008B42FF"/>
    <w:rsid w:val="008B4DC4"/>
    <w:rsid w:val="008B63F7"/>
    <w:rsid w:val="008B76B7"/>
    <w:rsid w:val="008C5ECC"/>
    <w:rsid w:val="008C7AF8"/>
    <w:rsid w:val="008C7E4D"/>
    <w:rsid w:val="008D22C1"/>
    <w:rsid w:val="008E3E80"/>
    <w:rsid w:val="008E3F58"/>
    <w:rsid w:val="008F31FB"/>
    <w:rsid w:val="009057B5"/>
    <w:rsid w:val="00906299"/>
    <w:rsid w:val="00913008"/>
    <w:rsid w:val="009135BA"/>
    <w:rsid w:val="00914455"/>
    <w:rsid w:val="009343D7"/>
    <w:rsid w:val="0093545C"/>
    <w:rsid w:val="009372B8"/>
    <w:rsid w:val="009439BF"/>
    <w:rsid w:val="00944D0E"/>
    <w:rsid w:val="00947507"/>
    <w:rsid w:val="009504D9"/>
    <w:rsid w:val="00952EFF"/>
    <w:rsid w:val="00955812"/>
    <w:rsid w:val="0096006A"/>
    <w:rsid w:val="00962289"/>
    <w:rsid w:val="00965F33"/>
    <w:rsid w:val="00966DD7"/>
    <w:rsid w:val="009672AE"/>
    <w:rsid w:val="00970CDB"/>
    <w:rsid w:val="0097395E"/>
    <w:rsid w:val="009773FA"/>
    <w:rsid w:val="00982F14"/>
    <w:rsid w:val="00985244"/>
    <w:rsid w:val="00991A1F"/>
    <w:rsid w:val="00992392"/>
    <w:rsid w:val="009A00F2"/>
    <w:rsid w:val="009A2464"/>
    <w:rsid w:val="009A4EF9"/>
    <w:rsid w:val="009A5395"/>
    <w:rsid w:val="009A730C"/>
    <w:rsid w:val="009A77F8"/>
    <w:rsid w:val="009B15A9"/>
    <w:rsid w:val="009B276B"/>
    <w:rsid w:val="009B4603"/>
    <w:rsid w:val="009B635F"/>
    <w:rsid w:val="009B6E23"/>
    <w:rsid w:val="009B7F8A"/>
    <w:rsid w:val="009D057B"/>
    <w:rsid w:val="009D165C"/>
    <w:rsid w:val="009D1810"/>
    <w:rsid w:val="009D3FF1"/>
    <w:rsid w:val="009D4744"/>
    <w:rsid w:val="009D55D9"/>
    <w:rsid w:val="009D7271"/>
    <w:rsid w:val="009E40D6"/>
    <w:rsid w:val="009E5B9F"/>
    <w:rsid w:val="009E7B14"/>
    <w:rsid w:val="009F057B"/>
    <w:rsid w:val="009F09E9"/>
    <w:rsid w:val="009F40F1"/>
    <w:rsid w:val="009F4CF0"/>
    <w:rsid w:val="009F63C3"/>
    <w:rsid w:val="00A006F7"/>
    <w:rsid w:val="00A00CAE"/>
    <w:rsid w:val="00A04D9C"/>
    <w:rsid w:val="00A07171"/>
    <w:rsid w:val="00A10271"/>
    <w:rsid w:val="00A106F4"/>
    <w:rsid w:val="00A11AD4"/>
    <w:rsid w:val="00A1436A"/>
    <w:rsid w:val="00A24BC3"/>
    <w:rsid w:val="00A34600"/>
    <w:rsid w:val="00A466D8"/>
    <w:rsid w:val="00A5038B"/>
    <w:rsid w:val="00A535E2"/>
    <w:rsid w:val="00A57056"/>
    <w:rsid w:val="00A62256"/>
    <w:rsid w:val="00A654C1"/>
    <w:rsid w:val="00A712B4"/>
    <w:rsid w:val="00A72EC2"/>
    <w:rsid w:val="00A743A2"/>
    <w:rsid w:val="00A745E6"/>
    <w:rsid w:val="00A759CF"/>
    <w:rsid w:val="00A76E7C"/>
    <w:rsid w:val="00A80D24"/>
    <w:rsid w:val="00A81381"/>
    <w:rsid w:val="00A82757"/>
    <w:rsid w:val="00A83702"/>
    <w:rsid w:val="00A862A5"/>
    <w:rsid w:val="00A86BEF"/>
    <w:rsid w:val="00A879B6"/>
    <w:rsid w:val="00A91D5A"/>
    <w:rsid w:val="00A93508"/>
    <w:rsid w:val="00AA1656"/>
    <w:rsid w:val="00AA2183"/>
    <w:rsid w:val="00AA2844"/>
    <w:rsid w:val="00AA2F0A"/>
    <w:rsid w:val="00AA4787"/>
    <w:rsid w:val="00AA4ABF"/>
    <w:rsid w:val="00AB01ED"/>
    <w:rsid w:val="00AB4A51"/>
    <w:rsid w:val="00AB732A"/>
    <w:rsid w:val="00AB76CC"/>
    <w:rsid w:val="00AB7B32"/>
    <w:rsid w:val="00AC3373"/>
    <w:rsid w:val="00AC3EC1"/>
    <w:rsid w:val="00AC5F73"/>
    <w:rsid w:val="00AD194E"/>
    <w:rsid w:val="00AD5628"/>
    <w:rsid w:val="00AE32DD"/>
    <w:rsid w:val="00AE422E"/>
    <w:rsid w:val="00AF3FFC"/>
    <w:rsid w:val="00AF5DA3"/>
    <w:rsid w:val="00AF60F0"/>
    <w:rsid w:val="00B03CA9"/>
    <w:rsid w:val="00B1088B"/>
    <w:rsid w:val="00B15A5C"/>
    <w:rsid w:val="00B24D2A"/>
    <w:rsid w:val="00B31508"/>
    <w:rsid w:val="00B31EF0"/>
    <w:rsid w:val="00B328A2"/>
    <w:rsid w:val="00B3374C"/>
    <w:rsid w:val="00B33B48"/>
    <w:rsid w:val="00B366B0"/>
    <w:rsid w:val="00B41F6D"/>
    <w:rsid w:val="00B45F78"/>
    <w:rsid w:val="00B46555"/>
    <w:rsid w:val="00B47B94"/>
    <w:rsid w:val="00B507B1"/>
    <w:rsid w:val="00B521C7"/>
    <w:rsid w:val="00B535B7"/>
    <w:rsid w:val="00B5390E"/>
    <w:rsid w:val="00B55B16"/>
    <w:rsid w:val="00B55D89"/>
    <w:rsid w:val="00B63797"/>
    <w:rsid w:val="00B63B5B"/>
    <w:rsid w:val="00B67F95"/>
    <w:rsid w:val="00B724D9"/>
    <w:rsid w:val="00B741F5"/>
    <w:rsid w:val="00B76641"/>
    <w:rsid w:val="00B76C24"/>
    <w:rsid w:val="00B813AB"/>
    <w:rsid w:val="00B83735"/>
    <w:rsid w:val="00B846E4"/>
    <w:rsid w:val="00B852F8"/>
    <w:rsid w:val="00B9341A"/>
    <w:rsid w:val="00B95417"/>
    <w:rsid w:val="00BA132D"/>
    <w:rsid w:val="00BB06CA"/>
    <w:rsid w:val="00BB28F5"/>
    <w:rsid w:val="00BB6D89"/>
    <w:rsid w:val="00BB7437"/>
    <w:rsid w:val="00BC096A"/>
    <w:rsid w:val="00BC532D"/>
    <w:rsid w:val="00BD2AB1"/>
    <w:rsid w:val="00BD5603"/>
    <w:rsid w:val="00BE0796"/>
    <w:rsid w:val="00BE1BCC"/>
    <w:rsid w:val="00BE3683"/>
    <w:rsid w:val="00BE4A92"/>
    <w:rsid w:val="00BE5082"/>
    <w:rsid w:val="00BE722D"/>
    <w:rsid w:val="00BE769C"/>
    <w:rsid w:val="00C07F16"/>
    <w:rsid w:val="00C133E6"/>
    <w:rsid w:val="00C1605C"/>
    <w:rsid w:val="00C2719F"/>
    <w:rsid w:val="00C303BA"/>
    <w:rsid w:val="00C30F2A"/>
    <w:rsid w:val="00C3161F"/>
    <w:rsid w:val="00C34CB8"/>
    <w:rsid w:val="00C443C3"/>
    <w:rsid w:val="00C4552B"/>
    <w:rsid w:val="00C45A78"/>
    <w:rsid w:val="00C45C3D"/>
    <w:rsid w:val="00C50762"/>
    <w:rsid w:val="00C518E5"/>
    <w:rsid w:val="00C52003"/>
    <w:rsid w:val="00C54752"/>
    <w:rsid w:val="00C54C73"/>
    <w:rsid w:val="00C60B98"/>
    <w:rsid w:val="00C6200D"/>
    <w:rsid w:val="00C6245C"/>
    <w:rsid w:val="00C630CD"/>
    <w:rsid w:val="00C63D20"/>
    <w:rsid w:val="00C727FB"/>
    <w:rsid w:val="00C7281E"/>
    <w:rsid w:val="00C739DA"/>
    <w:rsid w:val="00C73B73"/>
    <w:rsid w:val="00C819AD"/>
    <w:rsid w:val="00C821F9"/>
    <w:rsid w:val="00C836BD"/>
    <w:rsid w:val="00C9342F"/>
    <w:rsid w:val="00C9366F"/>
    <w:rsid w:val="00C94E7D"/>
    <w:rsid w:val="00CA30E8"/>
    <w:rsid w:val="00CB4727"/>
    <w:rsid w:val="00CB52A2"/>
    <w:rsid w:val="00CB5D9D"/>
    <w:rsid w:val="00CB7597"/>
    <w:rsid w:val="00CB775E"/>
    <w:rsid w:val="00CC3069"/>
    <w:rsid w:val="00CC7F08"/>
    <w:rsid w:val="00CD00D1"/>
    <w:rsid w:val="00CD43AC"/>
    <w:rsid w:val="00CD536F"/>
    <w:rsid w:val="00CD6FF8"/>
    <w:rsid w:val="00CD7AB8"/>
    <w:rsid w:val="00CE7EA9"/>
    <w:rsid w:val="00CF10E0"/>
    <w:rsid w:val="00CF1A79"/>
    <w:rsid w:val="00CF508E"/>
    <w:rsid w:val="00D028D5"/>
    <w:rsid w:val="00D0728C"/>
    <w:rsid w:val="00D13690"/>
    <w:rsid w:val="00D15BE8"/>
    <w:rsid w:val="00D26189"/>
    <w:rsid w:val="00D2692E"/>
    <w:rsid w:val="00D27A93"/>
    <w:rsid w:val="00D33B65"/>
    <w:rsid w:val="00D353A3"/>
    <w:rsid w:val="00D36C94"/>
    <w:rsid w:val="00D4404C"/>
    <w:rsid w:val="00D50BC7"/>
    <w:rsid w:val="00D52C2D"/>
    <w:rsid w:val="00D54E89"/>
    <w:rsid w:val="00D5579C"/>
    <w:rsid w:val="00D57046"/>
    <w:rsid w:val="00D63019"/>
    <w:rsid w:val="00D635B6"/>
    <w:rsid w:val="00D65C76"/>
    <w:rsid w:val="00D7098F"/>
    <w:rsid w:val="00D75265"/>
    <w:rsid w:val="00D76879"/>
    <w:rsid w:val="00D828F8"/>
    <w:rsid w:val="00D83C5E"/>
    <w:rsid w:val="00D8507B"/>
    <w:rsid w:val="00D856A6"/>
    <w:rsid w:val="00D8657B"/>
    <w:rsid w:val="00D9140C"/>
    <w:rsid w:val="00D94513"/>
    <w:rsid w:val="00D95867"/>
    <w:rsid w:val="00D95BA1"/>
    <w:rsid w:val="00DA262D"/>
    <w:rsid w:val="00DA65F5"/>
    <w:rsid w:val="00DB00D7"/>
    <w:rsid w:val="00DB20AB"/>
    <w:rsid w:val="00DB3359"/>
    <w:rsid w:val="00DB4449"/>
    <w:rsid w:val="00DB7300"/>
    <w:rsid w:val="00DC0071"/>
    <w:rsid w:val="00DC05D0"/>
    <w:rsid w:val="00DC0A9F"/>
    <w:rsid w:val="00DC28EB"/>
    <w:rsid w:val="00DC3C63"/>
    <w:rsid w:val="00DC7D72"/>
    <w:rsid w:val="00DD0978"/>
    <w:rsid w:val="00DD1F94"/>
    <w:rsid w:val="00DD74B1"/>
    <w:rsid w:val="00DD7AD1"/>
    <w:rsid w:val="00DE4D1C"/>
    <w:rsid w:val="00DE5C69"/>
    <w:rsid w:val="00DE6C8A"/>
    <w:rsid w:val="00DE7583"/>
    <w:rsid w:val="00DE7AC5"/>
    <w:rsid w:val="00DF0E41"/>
    <w:rsid w:val="00DF15A9"/>
    <w:rsid w:val="00E00A7C"/>
    <w:rsid w:val="00E06945"/>
    <w:rsid w:val="00E07934"/>
    <w:rsid w:val="00E15380"/>
    <w:rsid w:val="00E20E00"/>
    <w:rsid w:val="00E224CB"/>
    <w:rsid w:val="00E22FB4"/>
    <w:rsid w:val="00E24150"/>
    <w:rsid w:val="00E248C7"/>
    <w:rsid w:val="00E35CB3"/>
    <w:rsid w:val="00E37A3E"/>
    <w:rsid w:val="00E42A01"/>
    <w:rsid w:val="00E438C8"/>
    <w:rsid w:val="00E45F6D"/>
    <w:rsid w:val="00E47284"/>
    <w:rsid w:val="00E52A74"/>
    <w:rsid w:val="00E54641"/>
    <w:rsid w:val="00E55952"/>
    <w:rsid w:val="00E559B4"/>
    <w:rsid w:val="00E5601D"/>
    <w:rsid w:val="00E60314"/>
    <w:rsid w:val="00E617B0"/>
    <w:rsid w:val="00E62EF9"/>
    <w:rsid w:val="00E70606"/>
    <w:rsid w:val="00E72865"/>
    <w:rsid w:val="00E73A76"/>
    <w:rsid w:val="00E7483A"/>
    <w:rsid w:val="00E758C7"/>
    <w:rsid w:val="00E82438"/>
    <w:rsid w:val="00E8271D"/>
    <w:rsid w:val="00E874F8"/>
    <w:rsid w:val="00E91C88"/>
    <w:rsid w:val="00E93402"/>
    <w:rsid w:val="00E975AC"/>
    <w:rsid w:val="00EA0FF3"/>
    <w:rsid w:val="00EA29FF"/>
    <w:rsid w:val="00EA4325"/>
    <w:rsid w:val="00EA7ED3"/>
    <w:rsid w:val="00EC64DC"/>
    <w:rsid w:val="00EC65B1"/>
    <w:rsid w:val="00EC7EE0"/>
    <w:rsid w:val="00ED3C35"/>
    <w:rsid w:val="00ED3E97"/>
    <w:rsid w:val="00ED5ACE"/>
    <w:rsid w:val="00ED5ED9"/>
    <w:rsid w:val="00ED701A"/>
    <w:rsid w:val="00EE149E"/>
    <w:rsid w:val="00EE1B68"/>
    <w:rsid w:val="00EE2031"/>
    <w:rsid w:val="00EE21B8"/>
    <w:rsid w:val="00EE62AB"/>
    <w:rsid w:val="00EE7CEE"/>
    <w:rsid w:val="00EF5A2C"/>
    <w:rsid w:val="00F010D3"/>
    <w:rsid w:val="00F01AF9"/>
    <w:rsid w:val="00F0569B"/>
    <w:rsid w:val="00F05AA6"/>
    <w:rsid w:val="00F0610C"/>
    <w:rsid w:val="00F155C7"/>
    <w:rsid w:val="00F230CC"/>
    <w:rsid w:val="00F24DA3"/>
    <w:rsid w:val="00F25339"/>
    <w:rsid w:val="00F3294D"/>
    <w:rsid w:val="00F32DE3"/>
    <w:rsid w:val="00F36C9E"/>
    <w:rsid w:val="00F42444"/>
    <w:rsid w:val="00F43011"/>
    <w:rsid w:val="00F46527"/>
    <w:rsid w:val="00F475AA"/>
    <w:rsid w:val="00F51A1C"/>
    <w:rsid w:val="00F5231B"/>
    <w:rsid w:val="00F525B2"/>
    <w:rsid w:val="00F53F13"/>
    <w:rsid w:val="00F649BB"/>
    <w:rsid w:val="00F712CD"/>
    <w:rsid w:val="00F74461"/>
    <w:rsid w:val="00F75D95"/>
    <w:rsid w:val="00F75FF5"/>
    <w:rsid w:val="00F8130B"/>
    <w:rsid w:val="00F83490"/>
    <w:rsid w:val="00F83B32"/>
    <w:rsid w:val="00F9119E"/>
    <w:rsid w:val="00F91222"/>
    <w:rsid w:val="00F92B2B"/>
    <w:rsid w:val="00F936DC"/>
    <w:rsid w:val="00F9421D"/>
    <w:rsid w:val="00FA0BB0"/>
    <w:rsid w:val="00FA5C88"/>
    <w:rsid w:val="00FA729A"/>
    <w:rsid w:val="00FB62B6"/>
    <w:rsid w:val="00FC06E3"/>
    <w:rsid w:val="00FC4D7D"/>
    <w:rsid w:val="00FD3EAB"/>
    <w:rsid w:val="00FD4EA4"/>
    <w:rsid w:val="00FD6D63"/>
    <w:rsid w:val="00FE0C8D"/>
    <w:rsid w:val="00FF16A7"/>
    <w:rsid w:val="00FF1B98"/>
    <w:rsid w:val="00FF5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E37A3E"/>
    <w:pPr>
      <w:spacing w:after="200" w:line="276" w:lineRule="auto"/>
    </w:pPr>
    <w:rPr>
      <w:sz w:val="22"/>
      <w:szCs w:val="22"/>
      <w:lang w:eastAsia="en-US"/>
    </w:rPr>
  </w:style>
  <w:style w:type="paragraph" w:styleId="10">
    <w:name w:val="heading 1"/>
    <w:basedOn w:val="a1"/>
    <w:next w:val="a1"/>
    <w:link w:val="11"/>
    <w:uiPriority w:val="9"/>
    <w:qFormat/>
    <w:rsid w:val="00453A80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1"/>
    <w:next w:val="a1"/>
    <w:link w:val="20"/>
    <w:uiPriority w:val="9"/>
    <w:unhideWhenUsed/>
    <w:qFormat/>
    <w:rsid w:val="00365493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3">
    <w:name w:val="heading 3"/>
    <w:basedOn w:val="a1"/>
    <w:next w:val="a1"/>
    <w:link w:val="30"/>
    <w:uiPriority w:val="9"/>
    <w:semiHidden/>
    <w:unhideWhenUsed/>
    <w:qFormat/>
    <w:rsid w:val="0039230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9343D7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link w:val="10"/>
    <w:uiPriority w:val="9"/>
    <w:rsid w:val="00453A80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20">
    <w:name w:val="Заголовок 2 Знак"/>
    <w:link w:val="2"/>
    <w:uiPriority w:val="9"/>
    <w:rsid w:val="00365493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40">
    <w:name w:val="Заголовок 4 Знак"/>
    <w:link w:val="4"/>
    <w:uiPriority w:val="9"/>
    <w:semiHidden/>
    <w:rsid w:val="009343D7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paragraph" w:styleId="a5">
    <w:name w:val="No Spacing"/>
    <w:link w:val="a6"/>
    <w:uiPriority w:val="1"/>
    <w:qFormat/>
    <w:rsid w:val="00E37A3E"/>
    <w:rPr>
      <w:rFonts w:ascii="Arial" w:hAnsi="Arial"/>
      <w:sz w:val="18"/>
      <w:szCs w:val="18"/>
      <w:lang w:eastAsia="en-US"/>
    </w:rPr>
  </w:style>
  <w:style w:type="character" w:customStyle="1" w:styleId="a6">
    <w:name w:val="Без интервала Знак"/>
    <w:link w:val="a5"/>
    <w:uiPriority w:val="1"/>
    <w:locked/>
    <w:rsid w:val="00113DC2"/>
    <w:rPr>
      <w:rFonts w:ascii="Arial" w:hAnsi="Arial"/>
      <w:sz w:val="18"/>
      <w:szCs w:val="18"/>
      <w:lang w:eastAsia="en-US" w:bidi="ar-SA"/>
    </w:rPr>
  </w:style>
  <w:style w:type="paragraph" w:styleId="a7">
    <w:name w:val="List Paragraph"/>
    <w:basedOn w:val="a1"/>
    <w:uiPriority w:val="34"/>
    <w:qFormat/>
    <w:rsid w:val="00E37A3E"/>
    <w:pPr>
      <w:ind w:left="720"/>
      <w:contextualSpacing/>
    </w:pPr>
  </w:style>
  <w:style w:type="table" w:styleId="a8">
    <w:name w:val="Table Grid"/>
    <w:basedOn w:val="a3"/>
    <w:rsid w:val="004F627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ubtle Emphasis"/>
    <w:uiPriority w:val="19"/>
    <w:qFormat/>
    <w:rsid w:val="008136F8"/>
    <w:rPr>
      <w:i/>
      <w:iCs/>
      <w:color w:val="808080"/>
    </w:rPr>
  </w:style>
  <w:style w:type="paragraph" w:customStyle="1" w:styleId="Default">
    <w:name w:val="Default"/>
    <w:rsid w:val="009A730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a">
    <w:name w:val="TOC Heading"/>
    <w:basedOn w:val="10"/>
    <w:next w:val="a1"/>
    <w:uiPriority w:val="39"/>
    <w:semiHidden/>
    <w:unhideWhenUsed/>
    <w:qFormat/>
    <w:rsid w:val="00453A80"/>
    <w:pPr>
      <w:keepLines/>
      <w:spacing w:before="480" w:after="0"/>
      <w:outlineLvl w:val="9"/>
    </w:pPr>
    <w:rPr>
      <w:color w:val="365F91"/>
      <w:kern w:val="0"/>
      <w:sz w:val="28"/>
      <w:szCs w:val="28"/>
    </w:rPr>
  </w:style>
  <w:style w:type="paragraph" w:styleId="21">
    <w:name w:val="toc 2"/>
    <w:basedOn w:val="a1"/>
    <w:next w:val="a1"/>
    <w:autoRedefine/>
    <w:uiPriority w:val="39"/>
    <w:unhideWhenUsed/>
    <w:qFormat/>
    <w:rsid w:val="00AF3FFC"/>
    <w:pPr>
      <w:tabs>
        <w:tab w:val="right" w:leader="dot" w:pos="9213"/>
      </w:tabs>
      <w:spacing w:after="100" w:line="480" w:lineRule="auto"/>
    </w:pPr>
    <w:rPr>
      <w:rFonts w:ascii="Arial" w:eastAsia="Times New Roman" w:hAnsi="Arial" w:cs="Arial"/>
      <w:bCs/>
    </w:rPr>
  </w:style>
  <w:style w:type="paragraph" w:styleId="12">
    <w:name w:val="toc 1"/>
    <w:basedOn w:val="a1"/>
    <w:next w:val="a1"/>
    <w:autoRedefine/>
    <w:uiPriority w:val="39"/>
    <w:unhideWhenUsed/>
    <w:qFormat/>
    <w:rsid w:val="00F155C7"/>
    <w:pPr>
      <w:tabs>
        <w:tab w:val="right" w:leader="dot" w:pos="9214"/>
      </w:tabs>
      <w:spacing w:after="0" w:line="480" w:lineRule="auto"/>
    </w:pPr>
    <w:rPr>
      <w:rFonts w:ascii="Arial" w:eastAsia="Times New Roman" w:hAnsi="Arial" w:cs="Arial"/>
    </w:rPr>
  </w:style>
  <w:style w:type="paragraph" w:styleId="31">
    <w:name w:val="toc 3"/>
    <w:basedOn w:val="a1"/>
    <w:next w:val="a1"/>
    <w:autoRedefine/>
    <w:uiPriority w:val="39"/>
    <w:unhideWhenUsed/>
    <w:qFormat/>
    <w:rsid w:val="00AF3FFC"/>
    <w:pPr>
      <w:tabs>
        <w:tab w:val="right" w:leader="dot" w:pos="9213"/>
      </w:tabs>
      <w:spacing w:after="100" w:line="480" w:lineRule="auto"/>
    </w:pPr>
    <w:rPr>
      <w:rFonts w:ascii="Arial" w:eastAsia="Times New Roman" w:hAnsi="Arial" w:cs="Arial"/>
    </w:rPr>
  </w:style>
  <w:style w:type="paragraph" w:styleId="ab">
    <w:name w:val="Balloon Text"/>
    <w:basedOn w:val="a1"/>
    <w:link w:val="ac"/>
    <w:uiPriority w:val="99"/>
    <w:semiHidden/>
    <w:unhideWhenUsed/>
    <w:rsid w:val="00453A80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c">
    <w:name w:val="Текст выноски Знак"/>
    <w:link w:val="ab"/>
    <w:uiPriority w:val="99"/>
    <w:semiHidden/>
    <w:rsid w:val="00453A80"/>
    <w:rPr>
      <w:rFonts w:ascii="Tahoma" w:hAnsi="Tahoma" w:cs="Tahoma"/>
      <w:sz w:val="16"/>
      <w:szCs w:val="16"/>
      <w:lang w:eastAsia="en-US"/>
    </w:rPr>
  </w:style>
  <w:style w:type="paragraph" w:customStyle="1" w:styleId="ad">
    <w:name w:val="Знак Знак Знак Знак Знак Знак Знак Знак Знак Знак Знак Знак Знак Знак Знак Знак Знак Знак Знак"/>
    <w:basedOn w:val="a1"/>
    <w:rsid w:val="002454B6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en-US"/>
    </w:rPr>
  </w:style>
  <w:style w:type="paragraph" w:styleId="ae">
    <w:name w:val="Normal (Web)"/>
    <w:basedOn w:val="a1"/>
    <w:uiPriority w:val="99"/>
    <w:unhideWhenUsed/>
    <w:rsid w:val="00E7060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">
    <w:name w:val="Hyperlink"/>
    <w:uiPriority w:val="99"/>
    <w:unhideWhenUsed/>
    <w:rsid w:val="00E70606"/>
    <w:rPr>
      <w:color w:val="0000FF"/>
      <w:u w:val="single"/>
    </w:rPr>
  </w:style>
  <w:style w:type="character" w:customStyle="1" w:styleId="apple-converted-space">
    <w:name w:val="apple-converted-space"/>
    <w:basedOn w:val="a2"/>
    <w:rsid w:val="00E70606"/>
  </w:style>
  <w:style w:type="paragraph" w:styleId="af0">
    <w:name w:val="header"/>
    <w:basedOn w:val="a1"/>
    <w:link w:val="af1"/>
    <w:uiPriority w:val="99"/>
    <w:rsid w:val="009343D7"/>
    <w:pPr>
      <w:tabs>
        <w:tab w:val="center" w:pos="4703"/>
        <w:tab w:val="right" w:pos="9406"/>
      </w:tabs>
      <w:spacing w:after="0" w:line="288" w:lineRule="auto"/>
    </w:pPr>
    <w:rPr>
      <w:rFonts w:ascii="Times New Roman" w:eastAsia="Times New Roman" w:hAnsi="Times New Roman"/>
      <w:sz w:val="24"/>
      <w:szCs w:val="20"/>
      <w:lang w:eastAsia="ar-SA"/>
    </w:rPr>
  </w:style>
  <w:style w:type="character" w:customStyle="1" w:styleId="af1">
    <w:name w:val="Верхний колонтитул Знак"/>
    <w:link w:val="af0"/>
    <w:uiPriority w:val="99"/>
    <w:rsid w:val="009343D7"/>
    <w:rPr>
      <w:rFonts w:ascii="Times New Roman" w:eastAsia="Times New Roman" w:hAnsi="Times New Roman"/>
      <w:sz w:val="24"/>
      <w:lang w:eastAsia="ar-SA"/>
    </w:rPr>
  </w:style>
  <w:style w:type="paragraph" w:styleId="af2">
    <w:name w:val="Document Map"/>
    <w:basedOn w:val="a1"/>
    <w:link w:val="af3"/>
    <w:uiPriority w:val="99"/>
    <w:semiHidden/>
    <w:unhideWhenUsed/>
    <w:rsid w:val="008B3C99"/>
    <w:rPr>
      <w:rFonts w:ascii="Tahoma" w:hAnsi="Tahoma"/>
      <w:sz w:val="16"/>
      <w:szCs w:val="16"/>
    </w:rPr>
  </w:style>
  <w:style w:type="character" w:customStyle="1" w:styleId="af3">
    <w:name w:val="Схема документа Знак"/>
    <w:link w:val="af2"/>
    <w:uiPriority w:val="99"/>
    <w:semiHidden/>
    <w:rsid w:val="008B3C99"/>
    <w:rPr>
      <w:rFonts w:ascii="Tahoma" w:hAnsi="Tahoma" w:cs="Tahoma"/>
      <w:sz w:val="16"/>
      <w:szCs w:val="16"/>
      <w:lang w:eastAsia="en-US"/>
    </w:rPr>
  </w:style>
  <w:style w:type="character" w:customStyle="1" w:styleId="apple-style-span">
    <w:name w:val="apple-style-span"/>
    <w:basedOn w:val="a2"/>
    <w:rsid w:val="00B31508"/>
  </w:style>
  <w:style w:type="paragraph" w:styleId="af4">
    <w:name w:val="Body Text"/>
    <w:basedOn w:val="a1"/>
    <w:link w:val="af5"/>
    <w:rsid w:val="003A077B"/>
    <w:pPr>
      <w:spacing w:after="0" w:line="240" w:lineRule="auto"/>
    </w:pPr>
    <w:rPr>
      <w:rFonts w:ascii="Times New Roman" w:eastAsia="Times New Roman" w:hAnsi="Times New Roman"/>
      <w:sz w:val="24"/>
      <w:szCs w:val="20"/>
    </w:rPr>
  </w:style>
  <w:style w:type="character" w:customStyle="1" w:styleId="af5">
    <w:name w:val="Основной текст Знак"/>
    <w:link w:val="af4"/>
    <w:rsid w:val="003A077B"/>
    <w:rPr>
      <w:rFonts w:ascii="Times New Roman" w:eastAsia="Times New Roman" w:hAnsi="Times New Roman"/>
      <w:sz w:val="24"/>
    </w:rPr>
  </w:style>
  <w:style w:type="character" w:styleId="af6">
    <w:name w:val="Strong"/>
    <w:uiPriority w:val="22"/>
    <w:qFormat/>
    <w:rsid w:val="00AE32DD"/>
    <w:rPr>
      <w:b/>
      <w:bCs/>
    </w:rPr>
  </w:style>
  <w:style w:type="paragraph" w:styleId="af7">
    <w:name w:val="footer"/>
    <w:basedOn w:val="a1"/>
    <w:link w:val="af8"/>
    <w:uiPriority w:val="99"/>
    <w:unhideWhenUsed/>
    <w:rsid w:val="00083147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link w:val="af7"/>
    <w:uiPriority w:val="99"/>
    <w:rsid w:val="00083147"/>
    <w:rPr>
      <w:sz w:val="22"/>
      <w:szCs w:val="22"/>
      <w:lang w:eastAsia="en-US"/>
    </w:rPr>
  </w:style>
  <w:style w:type="paragraph" w:styleId="af9">
    <w:name w:val="Title"/>
    <w:basedOn w:val="a1"/>
    <w:link w:val="afa"/>
    <w:qFormat/>
    <w:rsid w:val="00113DC2"/>
    <w:pPr>
      <w:suppressAutoHyphens/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0"/>
      <w:lang w:eastAsia="ar-SA"/>
    </w:rPr>
  </w:style>
  <w:style w:type="character" w:customStyle="1" w:styleId="afa">
    <w:name w:val="Название Знак"/>
    <w:link w:val="af9"/>
    <w:rsid w:val="00113DC2"/>
    <w:rPr>
      <w:rFonts w:ascii="Times New Roman" w:eastAsia="Times New Roman" w:hAnsi="Times New Roman"/>
      <w:b/>
      <w:bCs/>
      <w:sz w:val="24"/>
      <w:lang w:eastAsia="ar-SA"/>
    </w:rPr>
  </w:style>
  <w:style w:type="paragraph" w:customStyle="1" w:styleId="13">
    <w:name w:val="Знак1 Знак Знак Знак"/>
    <w:basedOn w:val="a1"/>
    <w:rsid w:val="00E5601D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afb">
    <w:name w:val="Абзац"/>
    <w:basedOn w:val="a1"/>
    <w:link w:val="afc"/>
    <w:qFormat/>
    <w:rsid w:val="006C5C42"/>
    <w:pPr>
      <w:spacing w:before="120" w:after="60" w:line="240" w:lineRule="auto"/>
      <w:ind w:firstLine="567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c">
    <w:name w:val="Абзац Знак"/>
    <w:link w:val="afb"/>
    <w:rsid w:val="006C5C42"/>
    <w:rPr>
      <w:rFonts w:ascii="Times New Roman" w:eastAsia="Times New Roman" w:hAnsi="Times New Roman"/>
      <w:sz w:val="24"/>
      <w:szCs w:val="24"/>
    </w:rPr>
  </w:style>
  <w:style w:type="paragraph" w:styleId="22">
    <w:name w:val="Body Text 2"/>
    <w:basedOn w:val="a1"/>
    <w:link w:val="23"/>
    <w:uiPriority w:val="99"/>
    <w:unhideWhenUsed/>
    <w:rsid w:val="00365493"/>
    <w:pPr>
      <w:spacing w:after="120" w:line="480" w:lineRule="auto"/>
    </w:pPr>
  </w:style>
  <w:style w:type="character" w:customStyle="1" w:styleId="23">
    <w:name w:val="Основной текст 2 Знак"/>
    <w:link w:val="22"/>
    <w:uiPriority w:val="99"/>
    <w:rsid w:val="00365493"/>
    <w:rPr>
      <w:sz w:val="22"/>
      <w:szCs w:val="22"/>
      <w:lang w:eastAsia="en-US"/>
    </w:rPr>
  </w:style>
  <w:style w:type="paragraph" w:styleId="a0">
    <w:name w:val="List"/>
    <w:basedOn w:val="a1"/>
    <w:link w:val="afd"/>
    <w:rsid w:val="00DC0071"/>
    <w:pPr>
      <w:numPr>
        <w:numId w:val="1"/>
      </w:numPr>
      <w:spacing w:after="60" w:line="240" w:lineRule="auto"/>
      <w:jc w:val="both"/>
    </w:pPr>
    <w:rPr>
      <w:rFonts w:ascii="Times New Roman" w:eastAsia="Times New Roman" w:hAnsi="Times New Roman"/>
      <w:snapToGrid w:val="0"/>
      <w:sz w:val="24"/>
      <w:szCs w:val="24"/>
    </w:rPr>
  </w:style>
  <w:style w:type="character" w:customStyle="1" w:styleId="afd">
    <w:name w:val="Список Знак"/>
    <w:link w:val="a0"/>
    <w:rsid w:val="00DC0071"/>
    <w:rPr>
      <w:rFonts w:ascii="Times New Roman" w:eastAsia="Times New Roman" w:hAnsi="Times New Roman"/>
      <w:snapToGrid w:val="0"/>
      <w:sz w:val="24"/>
      <w:szCs w:val="24"/>
    </w:rPr>
  </w:style>
  <w:style w:type="character" w:customStyle="1" w:styleId="S0">
    <w:name w:val="S_Маркированный Знак"/>
    <w:rsid w:val="00BD2AB1"/>
    <w:rPr>
      <w:sz w:val="24"/>
      <w:szCs w:val="24"/>
      <w:lang w:val="ru-RU" w:eastAsia="ar-SA" w:bidi="ar-SA"/>
    </w:rPr>
  </w:style>
  <w:style w:type="paragraph" w:customStyle="1" w:styleId="S">
    <w:name w:val="S_Маркированный"/>
    <w:basedOn w:val="a1"/>
    <w:qFormat/>
    <w:rsid w:val="00C45C3D"/>
    <w:pPr>
      <w:numPr>
        <w:numId w:val="2"/>
      </w:numPr>
      <w:tabs>
        <w:tab w:val="left" w:pos="633"/>
        <w:tab w:val="left" w:pos="992"/>
      </w:tabs>
      <w:suppressAutoHyphens/>
      <w:spacing w:after="0" w:line="360" w:lineRule="auto"/>
      <w:jc w:val="both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afe">
    <w:name w:val="caption"/>
    <w:basedOn w:val="a1"/>
    <w:qFormat/>
    <w:rsid w:val="00C63D20"/>
    <w:pPr>
      <w:spacing w:after="0" w:line="240" w:lineRule="auto"/>
      <w:jc w:val="center"/>
    </w:pPr>
    <w:rPr>
      <w:rFonts w:ascii="MS Sans Serif" w:eastAsia="Times New Roman" w:hAnsi="MS Sans Serif"/>
      <w:b/>
      <w:sz w:val="28"/>
      <w:szCs w:val="20"/>
      <w:lang w:eastAsia="ru-RU"/>
    </w:rPr>
  </w:style>
  <w:style w:type="paragraph" w:customStyle="1" w:styleId="ConsPlusNormal">
    <w:name w:val="ConsPlusNormal"/>
    <w:rsid w:val="00A34600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14">
    <w:name w:val="Основной текст Знак1"/>
    <w:basedOn w:val="a2"/>
    <w:uiPriority w:val="99"/>
    <w:rsid w:val="00A34600"/>
    <w:rPr>
      <w:rFonts w:ascii="Times New Roman" w:hAnsi="Times New Roman" w:cs="Times New Roman"/>
      <w:sz w:val="18"/>
      <w:szCs w:val="18"/>
      <w:u w:val="none"/>
    </w:rPr>
  </w:style>
  <w:style w:type="paragraph" w:customStyle="1" w:styleId="headertext">
    <w:name w:val="headertext"/>
    <w:basedOn w:val="a1"/>
    <w:rsid w:val="0040197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bodytext">
    <w:name w:val="bodytext"/>
    <w:basedOn w:val="a1"/>
    <w:rsid w:val="0079350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9">
    <w:name w:val="Style9"/>
    <w:basedOn w:val="a1"/>
    <w:rsid w:val="00F5231B"/>
    <w:pPr>
      <w:widowControl w:val="0"/>
      <w:autoSpaceDE w:val="0"/>
      <w:autoSpaceDN w:val="0"/>
      <w:adjustRightInd w:val="0"/>
      <w:spacing w:after="0" w:line="372" w:lineRule="exact"/>
      <w:ind w:firstLine="854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54">
    <w:name w:val="Font Style54"/>
    <w:basedOn w:val="a2"/>
    <w:rsid w:val="00F5231B"/>
    <w:rPr>
      <w:rFonts w:ascii="Times New Roman" w:hAnsi="Times New Roman" w:cs="Times New Roman" w:hint="default"/>
      <w:sz w:val="26"/>
      <w:szCs w:val="26"/>
    </w:rPr>
  </w:style>
  <w:style w:type="paragraph" w:customStyle="1" w:styleId="aff">
    <w:name w:val="ГРАД Основной текст"/>
    <w:basedOn w:val="a1"/>
    <w:link w:val="aff0"/>
    <w:autoRedefine/>
    <w:rsid w:val="002E30B3"/>
    <w:pPr>
      <w:tabs>
        <w:tab w:val="left" w:pos="540"/>
        <w:tab w:val="left" w:pos="1260"/>
        <w:tab w:val="left" w:pos="1620"/>
      </w:tabs>
      <w:spacing w:after="0" w:line="360" w:lineRule="auto"/>
      <w:ind w:firstLine="709"/>
      <w:jc w:val="center"/>
    </w:pPr>
    <w:rPr>
      <w:rFonts w:ascii="Times New Roman" w:hAnsi="Times New Roman"/>
    </w:rPr>
  </w:style>
  <w:style w:type="character" w:customStyle="1" w:styleId="aff0">
    <w:name w:val="ГРАД Основной текст Знак Знак"/>
    <w:basedOn w:val="a2"/>
    <w:link w:val="aff"/>
    <w:rsid w:val="002E30B3"/>
    <w:rPr>
      <w:rFonts w:ascii="Times New Roman" w:hAnsi="Times New Roman"/>
      <w:sz w:val="22"/>
      <w:szCs w:val="22"/>
      <w:lang w:eastAsia="en-US"/>
    </w:rPr>
  </w:style>
  <w:style w:type="paragraph" w:customStyle="1" w:styleId="S1">
    <w:name w:val="S_Таблица"/>
    <w:basedOn w:val="a1"/>
    <w:link w:val="S10"/>
    <w:autoRedefine/>
    <w:rsid w:val="00A76E7C"/>
    <w:pPr>
      <w:tabs>
        <w:tab w:val="left" w:pos="992"/>
      </w:tabs>
      <w:spacing w:after="0" w:line="360" w:lineRule="auto"/>
      <w:ind w:firstLine="709"/>
      <w:jc w:val="center"/>
    </w:pPr>
    <w:rPr>
      <w:rFonts w:ascii="Times New Roman" w:hAnsi="Times New Roman"/>
      <w:sz w:val="24"/>
      <w:szCs w:val="24"/>
      <w:lang w:eastAsia="ar-SA"/>
    </w:rPr>
  </w:style>
  <w:style w:type="character" w:customStyle="1" w:styleId="S10">
    <w:name w:val="S_Таблица Знак1"/>
    <w:basedOn w:val="a2"/>
    <w:link w:val="S1"/>
    <w:rsid w:val="00A76E7C"/>
    <w:rPr>
      <w:rFonts w:ascii="Times New Roman" w:hAnsi="Times New Roman"/>
      <w:sz w:val="24"/>
      <w:szCs w:val="24"/>
      <w:lang w:eastAsia="ar-SA"/>
    </w:rPr>
  </w:style>
  <w:style w:type="paragraph" w:customStyle="1" w:styleId="aff1">
    <w:name w:val="ГРАД Наименование таблицы"/>
    <w:basedOn w:val="a1"/>
    <w:link w:val="aff2"/>
    <w:autoRedefine/>
    <w:rsid w:val="002E30B3"/>
    <w:pPr>
      <w:spacing w:before="180" w:after="120" w:line="360" w:lineRule="auto"/>
      <w:jc w:val="center"/>
    </w:pPr>
    <w:rPr>
      <w:rFonts w:ascii="Times New Roman" w:eastAsia="Times New Roman" w:hAnsi="Times New Roman"/>
      <w:bCs/>
      <w:iCs/>
      <w:sz w:val="24"/>
      <w:szCs w:val="24"/>
      <w:lang w:eastAsia="ru-RU"/>
    </w:rPr>
  </w:style>
  <w:style w:type="character" w:customStyle="1" w:styleId="aff2">
    <w:name w:val="ГРАД Наименование таблицы Знак Знак"/>
    <w:basedOn w:val="a2"/>
    <w:link w:val="aff1"/>
    <w:rsid w:val="002E30B3"/>
    <w:rPr>
      <w:rFonts w:ascii="Times New Roman" w:eastAsia="Times New Roman" w:hAnsi="Times New Roman"/>
      <w:bCs/>
      <w:iCs/>
      <w:sz w:val="24"/>
      <w:szCs w:val="24"/>
    </w:rPr>
  </w:style>
  <w:style w:type="paragraph" w:customStyle="1" w:styleId="S2">
    <w:name w:val="S_рисунок"/>
    <w:basedOn w:val="a1"/>
    <w:autoRedefine/>
    <w:locked/>
    <w:rsid w:val="009D7271"/>
    <w:pPr>
      <w:tabs>
        <w:tab w:val="left" w:pos="-4680"/>
      </w:tabs>
      <w:spacing w:after="100" w:afterAutospacing="1" w:line="360" w:lineRule="auto"/>
      <w:ind w:firstLine="709"/>
      <w:jc w:val="center"/>
    </w:pPr>
    <w:rPr>
      <w:rFonts w:ascii="Times New Roman" w:hAnsi="Times New Roman"/>
      <w:sz w:val="24"/>
      <w:szCs w:val="24"/>
    </w:rPr>
  </w:style>
  <w:style w:type="paragraph" w:customStyle="1" w:styleId="aff3">
    <w:name w:val="ГРАД Список маркированный"/>
    <w:basedOn w:val="a"/>
    <w:autoRedefine/>
    <w:rsid w:val="003E2BC8"/>
    <w:pPr>
      <w:numPr>
        <w:numId w:val="0"/>
      </w:numPr>
      <w:tabs>
        <w:tab w:val="left" w:pos="900"/>
      </w:tabs>
      <w:spacing w:after="0" w:line="240" w:lineRule="auto"/>
      <w:ind w:left="41" w:firstLine="3"/>
      <w:contextualSpacing w:val="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">
    <w:name w:val="List Bullet"/>
    <w:basedOn w:val="a1"/>
    <w:uiPriority w:val="99"/>
    <w:semiHidden/>
    <w:unhideWhenUsed/>
    <w:rsid w:val="00446FB3"/>
    <w:pPr>
      <w:numPr>
        <w:numId w:val="4"/>
      </w:numPr>
      <w:contextualSpacing/>
    </w:pPr>
  </w:style>
  <w:style w:type="paragraph" w:customStyle="1" w:styleId="1">
    <w:name w:val="ГРАД 1 Заголовок"/>
    <w:basedOn w:val="10"/>
    <w:autoRedefine/>
    <w:rsid w:val="0039230A"/>
    <w:pPr>
      <w:keepNext w:val="0"/>
      <w:pageBreakBefore/>
      <w:numPr>
        <w:numId w:val="5"/>
      </w:numPr>
      <w:spacing w:before="120" w:after="360" w:line="360" w:lineRule="auto"/>
      <w:jc w:val="both"/>
    </w:pPr>
    <w:rPr>
      <w:rFonts w:ascii="Times New Roman" w:hAnsi="Times New Roman" w:cs="Arial"/>
      <w:caps/>
      <w:sz w:val="24"/>
      <w:lang w:eastAsia="ru-RU"/>
    </w:rPr>
  </w:style>
  <w:style w:type="paragraph" w:customStyle="1" w:styleId="110">
    <w:name w:val="ГРАД 1.1 Заголовок"/>
    <w:basedOn w:val="2"/>
    <w:autoRedefine/>
    <w:rsid w:val="0039230A"/>
    <w:pPr>
      <w:spacing w:before="120" w:after="240" w:line="360" w:lineRule="auto"/>
    </w:pPr>
    <w:rPr>
      <w:rFonts w:ascii="Arial" w:eastAsia="Calibri" w:hAnsi="Arial" w:cs="Arial"/>
      <w:bCs w:val="0"/>
      <w:i w:val="0"/>
      <w:iCs w:val="0"/>
      <w:sz w:val="22"/>
      <w:szCs w:val="22"/>
    </w:rPr>
  </w:style>
  <w:style w:type="paragraph" w:customStyle="1" w:styleId="111">
    <w:name w:val="ГРАД 1.1.1 Заголовок"/>
    <w:basedOn w:val="3"/>
    <w:autoRedefine/>
    <w:rsid w:val="0039230A"/>
    <w:pPr>
      <w:keepLines w:val="0"/>
      <w:numPr>
        <w:ilvl w:val="2"/>
        <w:numId w:val="5"/>
      </w:numPr>
      <w:spacing w:before="120" w:after="120" w:line="360" w:lineRule="auto"/>
      <w:jc w:val="both"/>
    </w:pPr>
    <w:rPr>
      <w:rFonts w:ascii="Times New Roman" w:eastAsia="Times New Roman" w:hAnsi="Times New Roman" w:cs="Arial"/>
      <w:color w:val="auto"/>
      <w:sz w:val="24"/>
      <w:szCs w:val="26"/>
      <w:lang w:eastAsia="ru-RU"/>
    </w:rPr>
  </w:style>
  <w:style w:type="character" w:customStyle="1" w:styleId="30">
    <w:name w:val="Заголовок 3 Знак"/>
    <w:basedOn w:val="a2"/>
    <w:link w:val="3"/>
    <w:uiPriority w:val="9"/>
    <w:semiHidden/>
    <w:rsid w:val="0039230A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E37A3E"/>
    <w:pPr>
      <w:spacing w:after="200" w:line="276" w:lineRule="auto"/>
    </w:pPr>
    <w:rPr>
      <w:sz w:val="22"/>
      <w:szCs w:val="22"/>
      <w:lang w:eastAsia="en-US"/>
    </w:rPr>
  </w:style>
  <w:style w:type="paragraph" w:styleId="10">
    <w:name w:val="heading 1"/>
    <w:basedOn w:val="a1"/>
    <w:next w:val="a1"/>
    <w:link w:val="11"/>
    <w:uiPriority w:val="9"/>
    <w:qFormat/>
    <w:rsid w:val="00453A80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1"/>
    <w:next w:val="a1"/>
    <w:link w:val="20"/>
    <w:uiPriority w:val="9"/>
    <w:unhideWhenUsed/>
    <w:qFormat/>
    <w:rsid w:val="00365493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3">
    <w:name w:val="heading 3"/>
    <w:basedOn w:val="a1"/>
    <w:next w:val="a1"/>
    <w:link w:val="30"/>
    <w:uiPriority w:val="9"/>
    <w:semiHidden/>
    <w:unhideWhenUsed/>
    <w:qFormat/>
    <w:rsid w:val="0039230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9343D7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link w:val="10"/>
    <w:uiPriority w:val="9"/>
    <w:rsid w:val="00453A80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20">
    <w:name w:val="Заголовок 2 Знак"/>
    <w:link w:val="2"/>
    <w:uiPriority w:val="9"/>
    <w:rsid w:val="00365493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40">
    <w:name w:val="Заголовок 4 Знак"/>
    <w:link w:val="4"/>
    <w:uiPriority w:val="9"/>
    <w:semiHidden/>
    <w:rsid w:val="009343D7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paragraph" w:styleId="a5">
    <w:name w:val="No Spacing"/>
    <w:link w:val="a6"/>
    <w:uiPriority w:val="1"/>
    <w:qFormat/>
    <w:rsid w:val="00E37A3E"/>
    <w:rPr>
      <w:rFonts w:ascii="Arial" w:hAnsi="Arial"/>
      <w:sz w:val="18"/>
      <w:szCs w:val="18"/>
      <w:lang w:eastAsia="en-US"/>
    </w:rPr>
  </w:style>
  <w:style w:type="character" w:customStyle="1" w:styleId="a6">
    <w:name w:val="Без интервала Знак"/>
    <w:link w:val="a5"/>
    <w:uiPriority w:val="1"/>
    <w:locked/>
    <w:rsid w:val="00113DC2"/>
    <w:rPr>
      <w:rFonts w:ascii="Arial" w:hAnsi="Arial"/>
      <w:sz w:val="18"/>
      <w:szCs w:val="18"/>
      <w:lang w:eastAsia="en-US" w:bidi="ar-SA"/>
    </w:rPr>
  </w:style>
  <w:style w:type="paragraph" w:styleId="a7">
    <w:name w:val="List Paragraph"/>
    <w:basedOn w:val="a1"/>
    <w:uiPriority w:val="34"/>
    <w:qFormat/>
    <w:rsid w:val="00E37A3E"/>
    <w:pPr>
      <w:ind w:left="720"/>
      <w:contextualSpacing/>
    </w:pPr>
  </w:style>
  <w:style w:type="table" w:styleId="a8">
    <w:name w:val="Table Grid"/>
    <w:basedOn w:val="a3"/>
    <w:rsid w:val="004F627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ubtle Emphasis"/>
    <w:uiPriority w:val="19"/>
    <w:qFormat/>
    <w:rsid w:val="008136F8"/>
    <w:rPr>
      <w:i/>
      <w:iCs/>
      <w:color w:val="808080"/>
    </w:rPr>
  </w:style>
  <w:style w:type="paragraph" w:customStyle="1" w:styleId="Default">
    <w:name w:val="Default"/>
    <w:rsid w:val="009A730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a">
    <w:name w:val="TOC Heading"/>
    <w:basedOn w:val="10"/>
    <w:next w:val="a1"/>
    <w:uiPriority w:val="39"/>
    <w:semiHidden/>
    <w:unhideWhenUsed/>
    <w:qFormat/>
    <w:rsid w:val="00453A80"/>
    <w:pPr>
      <w:keepLines/>
      <w:spacing w:before="480" w:after="0"/>
      <w:outlineLvl w:val="9"/>
    </w:pPr>
    <w:rPr>
      <w:color w:val="365F91"/>
      <w:kern w:val="0"/>
      <w:sz w:val="28"/>
      <w:szCs w:val="28"/>
    </w:rPr>
  </w:style>
  <w:style w:type="paragraph" w:styleId="21">
    <w:name w:val="toc 2"/>
    <w:basedOn w:val="a1"/>
    <w:next w:val="a1"/>
    <w:autoRedefine/>
    <w:uiPriority w:val="39"/>
    <w:unhideWhenUsed/>
    <w:qFormat/>
    <w:rsid w:val="00AF3FFC"/>
    <w:pPr>
      <w:tabs>
        <w:tab w:val="right" w:leader="dot" w:pos="9213"/>
      </w:tabs>
      <w:spacing w:after="100" w:line="480" w:lineRule="auto"/>
    </w:pPr>
    <w:rPr>
      <w:rFonts w:ascii="Arial" w:eastAsia="Times New Roman" w:hAnsi="Arial" w:cs="Arial"/>
      <w:bCs/>
    </w:rPr>
  </w:style>
  <w:style w:type="paragraph" w:styleId="12">
    <w:name w:val="toc 1"/>
    <w:basedOn w:val="a1"/>
    <w:next w:val="a1"/>
    <w:autoRedefine/>
    <w:uiPriority w:val="39"/>
    <w:unhideWhenUsed/>
    <w:qFormat/>
    <w:rsid w:val="00F155C7"/>
    <w:pPr>
      <w:tabs>
        <w:tab w:val="right" w:leader="dot" w:pos="9214"/>
      </w:tabs>
      <w:spacing w:after="0" w:line="480" w:lineRule="auto"/>
    </w:pPr>
    <w:rPr>
      <w:rFonts w:ascii="Arial" w:eastAsia="Times New Roman" w:hAnsi="Arial" w:cs="Arial"/>
    </w:rPr>
  </w:style>
  <w:style w:type="paragraph" w:styleId="31">
    <w:name w:val="toc 3"/>
    <w:basedOn w:val="a1"/>
    <w:next w:val="a1"/>
    <w:autoRedefine/>
    <w:uiPriority w:val="39"/>
    <w:unhideWhenUsed/>
    <w:qFormat/>
    <w:rsid w:val="00AF3FFC"/>
    <w:pPr>
      <w:tabs>
        <w:tab w:val="right" w:leader="dot" w:pos="9213"/>
      </w:tabs>
      <w:spacing w:after="100" w:line="480" w:lineRule="auto"/>
    </w:pPr>
    <w:rPr>
      <w:rFonts w:ascii="Arial" w:eastAsia="Times New Roman" w:hAnsi="Arial" w:cs="Arial"/>
    </w:rPr>
  </w:style>
  <w:style w:type="paragraph" w:styleId="ab">
    <w:name w:val="Balloon Text"/>
    <w:basedOn w:val="a1"/>
    <w:link w:val="ac"/>
    <w:uiPriority w:val="99"/>
    <w:semiHidden/>
    <w:unhideWhenUsed/>
    <w:rsid w:val="00453A80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c">
    <w:name w:val="Текст выноски Знак"/>
    <w:link w:val="ab"/>
    <w:uiPriority w:val="99"/>
    <w:semiHidden/>
    <w:rsid w:val="00453A80"/>
    <w:rPr>
      <w:rFonts w:ascii="Tahoma" w:hAnsi="Tahoma" w:cs="Tahoma"/>
      <w:sz w:val="16"/>
      <w:szCs w:val="16"/>
      <w:lang w:eastAsia="en-US"/>
    </w:rPr>
  </w:style>
  <w:style w:type="paragraph" w:customStyle="1" w:styleId="ad">
    <w:name w:val="Знак Знак Знак Знак Знак Знак Знак Знак Знак Знак Знак Знак Знак Знак Знак Знак Знак Знак Знак"/>
    <w:basedOn w:val="a1"/>
    <w:rsid w:val="002454B6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en-US"/>
    </w:rPr>
  </w:style>
  <w:style w:type="paragraph" w:styleId="ae">
    <w:name w:val="Normal (Web)"/>
    <w:basedOn w:val="a1"/>
    <w:uiPriority w:val="99"/>
    <w:unhideWhenUsed/>
    <w:rsid w:val="00E7060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">
    <w:name w:val="Hyperlink"/>
    <w:uiPriority w:val="99"/>
    <w:unhideWhenUsed/>
    <w:rsid w:val="00E70606"/>
    <w:rPr>
      <w:color w:val="0000FF"/>
      <w:u w:val="single"/>
    </w:rPr>
  </w:style>
  <w:style w:type="character" w:customStyle="1" w:styleId="apple-converted-space">
    <w:name w:val="apple-converted-space"/>
    <w:basedOn w:val="a2"/>
    <w:rsid w:val="00E70606"/>
  </w:style>
  <w:style w:type="paragraph" w:styleId="af0">
    <w:name w:val="header"/>
    <w:basedOn w:val="a1"/>
    <w:link w:val="af1"/>
    <w:uiPriority w:val="99"/>
    <w:rsid w:val="009343D7"/>
    <w:pPr>
      <w:tabs>
        <w:tab w:val="center" w:pos="4703"/>
        <w:tab w:val="right" w:pos="9406"/>
      </w:tabs>
      <w:spacing w:after="0" w:line="288" w:lineRule="auto"/>
    </w:pPr>
    <w:rPr>
      <w:rFonts w:ascii="Times New Roman" w:eastAsia="Times New Roman" w:hAnsi="Times New Roman"/>
      <w:sz w:val="24"/>
      <w:szCs w:val="20"/>
      <w:lang w:eastAsia="ar-SA"/>
    </w:rPr>
  </w:style>
  <w:style w:type="character" w:customStyle="1" w:styleId="af1">
    <w:name w:val="Верхний колонтитул Знак"/>
    <w:link w:val="af0"/>
    <w:uiPriority w:val="99"/>
    <w:rsid w:val="009343D7"/>
    <w:rPr>
      <w:rFonts w:ascii="Times New Roman" w:eastAsia="Times New Roman" w:hAnsi="Times New Roman"/>
      <w:sz w:val="24"/>
      <w:lang w:eastAsia="ar-SA"/>
    </w:rPr>
  </w:style>
  <w:style w:type="paragraph" w:styleId="af2">
    <w:name w:val="Document Map"/>
    <w:basedOn w:val="a1"/>
    <w:link w:val="af3"/>
    <w:uiPriority w:val="99"/>
    <w:semiHidden/>
    <w:unhideWhenUsed/>
    <w:rsid w:val="008B3C99"/>
    <w:rPr>
      <w:rFonts w:ascii="Tahoma" w:hAnsi="Tahoma"/>
      <w:sz w:val="16"/>
      <w:szCs w:val="16"/>
    </w:rPr>
  </w:style>
  <w:style w:type="character" w:customStyle="1" w:styleId="af3">
    <w:name w:val="Схема документа Знак"/>
    <w:link w:val="af2"/>
    <w:uiPriority w:val="99"/>
    <w:semiHidden/>
    <w:rsid w:val="008B3C99"/>
    <w:rPr>
      <w:rFonts w:ascii="Tahoma" w:hAnsi="Tahoma" w:cs="Tahoma"/>
      <w:sz w:val="16"/>
      <w:szCs w:val="16"/>
      <w:lang w:eastAsia="en-US"/>
    </w:rPr>
  </w:style>
  <w:style w:type="character" w:customStyle="1" w:styleId="apple-style-span">
    <w:name w:val="apple-style-span"/>
    <w:basedOn w:val="a2"/>
    <w:rsid w:val="00B31508"/>
  </w:style>
  <w:style w:type="paragraph" w:styleId="af4">
    <w:name w:val="Body Text"/>
    <w:basedOn w:val="a1"/>
    <w:link w:val="af5"/>
    <w:rsid w:val="003A077B"/>
    <w:pPr>
      <w:spacing w:after="0" w:line="240" w:lineRule="auto"/>
    </w:pPr>
    <w:rPr>
      <w:rFonts w:ascii="Times New Roman" w:eastAsia="Times New Roman" w:hAnsi="Times New Roman"/>
      <w:sz w:val="24"/>
      <w:szCs w:val="20"/>
    </w:rPr>
  </w:style>
  <w:style w:type="character" w:customStyle="1" w:styleId="af5">
    <w:name w:val="Основной текст Знак"/>
    <w:link w:val="af4"/>
    <w:rsid w:val="003A077B"/>
    <w:rPr>
      <w:rFonts w:ascii="Times New Roman" w:eastAsia="Times New Roman" w:hAnsi="Times New Roman"/>
      <w:sz w:val="24"/>
    </w:rPr>
  </w:style>
  <w:style w:type="character" w:styleId="af6">
    <w:name w:val="Strong"/>
    <w:uiPriority w:val="22"/>
    <w:qFormat/>
    <w:rsid w:val="00AE32DD"/>
    <w:rPr>
      <w:b/>
      <w:bCs/>
    </w:rPr>
  </w:style>
  <w:style w:type="paragraph" w:styleId="af7">
    <w:name w:val="footer"/>
    <w:basedOn w:val="a1"/>
    <w:link w:val="af8"/>
    <w:uiPriority w:val="99"/>
    <w:unhideWhenUsed/>
    <w:rsid w:val="00083147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link w:val="af7"/>
    <w:uiPriority w:val="99"/>
    <w:rsid w:val="00083147"/>
    <w:rPr>
      <w:sz w:val="22"/>
      <w:szCs w:val="22"/>
      <w:lang w:eastAsia="en-US"/>
    </w:rPr>
  </w:style>
  <w:style w:type="paragraph" w:styleId="af9">
    <w:name w:val="Title"/>
    <w:basedOn w:val="a1"/>
    <w:link w:val="afa"/>
    <w:qFormat/>
    <w:rsid w:val="00113DC2"/>
    <w:pPr>
      <w:suppressAutoHyphens/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0"/>
      <w:lang w:eastAsia="ar-SA"/>
    </w:rPr>
  </w:style>
  <w:style w:type="character" w:customStyle="1" w:styleId="afa">
    <w:name w:val="Название Знак"/>
    <w:link w:val="af9"/>
    <w:rsid w:val="00113DC2"/>
    <w:rPr>
      <w:rFonts w:ascii="Times New Roman" w:eastAsia="Times New Roman" w:hAnsi="Times New Roman"/>
      <w:b/>
      <w:bCs/>
      <w:sz w:val="24"/>
      <w:lang w:eastAsia="ar-SA"/>
    </w:rPr>
  </w:style>
  <w:style w:type="paragraph" w:customStyle="1" w:styleId="13">
    <w:name w:val="Знак1 Знак Знак Знак"/>
    <w:basedOn w:val="a1"/>
    <w:rsid w:val="00E5601D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afb">
    <w:name w:val="Абзац"/>
    <w:basedOn w:val="a1"/>
    <w:link w:val="afc"/>
    <w:qFormat/>
    <w:rsid w:val="006C5C42"/>
    <w:pPr>
      <w:spacing w:before="120" w:after="60" w:line="240" w:lineRule="auto"/>
      <w:ind w:firstLine="567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c">
    <w:name w:val="Абзац Знак"/>
    <w:link w:val="afb"/>
    <w:rsid w:val="006C5C42"/>
    <w:rPr>
      <w:rFonts w:ascii="Times New Roman" w:eastAsia="Times New Roman" w:hAnsi="Times New Roman"/>
      <w:sz w:val="24"/>
      <w:szCs w:val="24"/>
    </w:rPr>
  </w:style>
  <w:style w:type="paragraph" w:styleId="22">
    <w:name w:val="Body Text 2"/>
    <w:basedOn w:val="a1"/>
    <w:link w:val="23"/>
    <w:uiPriority w:val="99"/>
    <w:unhideWhenUsed/>
    <w:rsid w:val="00365493"/>
    <w:pPr>
      <w:spacing w:after="120" w:line="480" w:lineRule="auto"/>
    </w:pPr>
  </w:style>
  <w:style w:type="character" w:customStyle="1" w:styleId="23">
    <w:name w:val="Основной текст 2 Знак"/>
    <w:link w:val="22"/>
    <w:uiPriority w:val="99"/>
    <w:rsid w:val="00365493"/>
    <w:rPr>
      <w:sz w:val="22"/>
      <w:szCs w:val="22"/>
      <w:lang w:eastAsia="en-US"/>
    </w:rPr>
  </w:style>
  <w:style w:type="paragraph" w:styleId="a0">
    <w:name w:val="List"/>
    <w:basedOn w:val="a1"/>
    <w:link w:val="afd"/>
    <w:rsid w:val="00DC0071"/>
    <w:pPr>
      <w:numPr>
        <w:numId w:val="1"/>
      </w:numPr>
      <w:spacing w:after="60" w:line="240" w:lineRule="auto"/>
      <w:jc w:val="both"/>
    </w:pPr>
    <w:rPr>
      <w:rFonts w:ascii="Times New Roman" w:eastAsia="Times New Roman" w:hAnsi="Times New Roman"/>
      <w:snapToGrid w:val="0"/>
      <w:sz w:val="24"/>
      <w:szCs w:val="24"/>
    </w:rPr>
  </w:style>
  <w:style w:type="character" w:customStyle="1" w:styleId="afd">
    <w:name w:val="Список Знак"/>
    <w:link w:val="a0"/>
    <w:rsid w:val="00DC0071"/>
    <w:rPr>
      <w:rFonts w:ascii="Times New Roman" w:eastAsia="Times New Roman" w:hAnsi="Times New Roman"/>
      <w:snapToGrid w:val="0"/>
      <w:sz w:val="24"/>
      <w:szCs w:val="24"/>
    </w:rPr>
  </w:style>
  <w:style w:type="character" w:customStyle="1" w:styleId="S0">
    <w:name w:val="S_Маркированный Знак"/>
    <w:rsid w:val="00BD2AB1"/>
    <w:rPr>
      <w:sz w:val="24"/>
      <w:szCs w:val="24"/>
      <w:lang w:val="ru-RU" w:eastAsia="ar-SA" w:bidi="ar-SA"/>
    </w:rPr>
  </w:style>
  <w:style w:type="paragraph" w:customStyle="1" w:styleId="S">
    <w:name w:val="S_Маркированный"/>
    <w:basedOn w:val="a1"/>
    <w:qFormat/>
    <w:rsid w:val="00C45C3D"/>
    <w:pPr>
      <w:numPr>
        <w:numId w:val="2"/>
      </w:numPr>
      <w:tabs>
        <w:tab w:val="left" w:pos="633"/>
        <w:tab w:val="left" w:pos="992"/>
      </w:tabs>
      <w:suppressAutoHyphens/>
      <w:spacing w:after="0" w:line="360" w:lineRule="auto"/>
      <w:jc w:val="both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afe">
    <w:name w:val="caption"/>
    <w:basedOn w:val="a1"/>
    <w:qFormat/>
    <w:rsid w:val="00C63D20"/>
    <w:pPr>
      <w:spacing w:after="0" w:line="240" w:lineRule="auto"/>
      <w:jc w:val="center"/>
    </w:pPr>
    <w:rPr>
      <w:rFonts w:ascii="MS Sans Serif" w:eastAsia="Times New Roman" w:hAnsi="MS Sans Serif"/>
      <w:b/>
      <w:sz w:val="28"/>
      <w:szCs w:val="20"/>
      <w:lang w:eastAsia="ru-RU"/>
    </w:rPr>
  </w:style>
  <w:style w:type="paragraph" w:customStyle="1" w:styleId="ConsPlusNormal">
    <w:name w:val="ConsPlusNormal"/>
    <w:rsid w:val="00A34600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14">
    <w:name w:val="Основной текст Знак1"/>
    <w:basedOn w:val="a2"/>
    <w:uiPriority w:val="99"/>
    <w:rsid w:val="00A34600"/>
    <w:rPr>
      <w:rFonts w:ascii="Times New Roman" w:hAnsi="Times New Roman" w:cs="Times New Roman"/>
      <w:sz w:val="18"/>
      <w:szCs w:val="18"/>
      <w:u w:val="none"/>
    </w:rPr>
  </w:style>
  <w:style w:type="paragraph" w:customStyle="1" w:styleId="headertext">
    <w:name w:val="headertext"/>
    <w:basedOn w:val="a1"/>
    <w:rsid w:val="0040197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bodytext">
    <w:name w:val="bodytext"/>
    <w:basedOn w:val="a1"/>
    <w:rsid w:val="0079350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9">
    <w:name w:val="Style9"/>
    <w:basedOn w:val="a1"/>
    <w:rsid w:val="00F5231B"/>
    <w:pPr>
      <w:widowControl w:val="0"/>
      <w:autoSpaceDE w:val="0"/>
      <w:autoSpaceDN w:val="0"/>
      <w:adjustRightInd w:val="0"/>
      <w:spacing w:after="0" w:line="372" w:lineRule="exact"/>
      <w:ind w:firstLine="854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54">
    <w:name w:val="Font Style54"/>
    <w:basedOn w:val="a2"/>
    <w:rsid w:val="00F5231B"/>
    <w:rPr>
      <w:rFonts w:ascii="Times New Roman" w:hAnsi="Times New Roman" w:cs="Times New Roman" w:hint="default"/>
      <w:sz w:val="26"/>
      <w:szCs w:val="26"/>
    </w:rPr>
  </w:style>
  <w:style w:type="paragraph" w:customStyle="1" w:styleId="aff">
    <w:name w:val="ГРАД Основной текст"/>
    <w:basedOn w:val="a1"/>
    <w:link w:val="aff0"/>
    <w:autoRedefine/>
    <w:rsid w:val="002E30B3"/>
    <w:pPr>
      <w:tabs>
        <w:tab w:val="left" w:pos="540"/>
        <w:tab w:val="left" w:pos="1260"/>
        <w:tab w:val="left" w:pos="1620"/>
      </w:tabs>
      <w:spacing w:after="0" w:line="360" w:lineRule="auto"/>
      <w:ind w:firstLine="709"/>
      <w:jc w:val="center"/>
    </w:pPr>
    <w:rPr>
      <w:rFonts w:ascii="Times New Roman" w:hAnsi="Times New Roman"/>
    </w:rPr>
  </w:style>
  <w:style w:type="character" w:customStyle="1" w:styleId="aff0">
    <w:name w:val="ГРАД Основной текст Знак Знак"/>
    <w:basedOn w:val="a2"/>
    <w:link w:val="aff"/>
    <w:rsid w:val="002E30B3"/>
    <w:rPr>
      <w:rFonts w:ascii="Times New Roman" w:hAnsi="Times New Roman"/>
      <w:sz w:val="22"/>
      <w:szCs w:val="22"/>
      <w:lang w:eastAsia="en-US"/>
    </w:rPr>
  </w:style>
  <w:style w:type="paragraph" w:customStyle="1" w:styleId="S1">
    <w:name w:val="S_Таблица"/>
    <w:basedOn w:val="a1"/>
    <w:link w:val="S10"/>
    <w:autoRedefine/>
    <w:rsid w:val="00A76E7C"/>
    <w:pPr>
      <w:tabs>
        <w:tab w:val="left" w:pos="992"/>
      </w:tabs>
      <w:spacing w:after="0" w:line="360" w:lineRule="auto"/>
      <w:ind w:firstLine="709"/>
      <w:jc w:val="center"/>
    </w:pPr>
    <w:rPr>
      <w:rFonts w:ascii="Times New Roman" w:hAnsi="Times New Roman"/>
      <w:sz w:val="24"/>
      <w:szCs w:val="24"/>
      <w:lang w:eastAsia="ar-SA"/>
    </w:rPr>
  </w:style>
  <w:style w:type="character" w:customStyle="1" w:styleId="S10">
    <w:name w:val="S_Таблица Знак1"/>
    <w:basedOn w:val="a2"/>
    <w:link w:val="S1"/>
    <w:rsid w:val="00A76E7C"/>
    <w:rPr>
      <w:rFonts w:ascii="Times New Roman" w:hAnsi="Times New Roman"/>
      <w:sz w:val="24"/>
      <w:szCs w:val="24"/>
      <w:lang w:eastAsia="ar-SA"/>
    </w:rPr>
  </w:style>
  <w:style w:type="paragraph" w:customStyle="1" w:styleId="aff1">
    <w:name w:val="ГРАД Наименование таблицы"/>
    <w:basedOn w:val="a1"/>
    <w:link w:val="aff2"/>
    <w:autoRedefine/>
    <w:rsid w:val="002E30B3"/>
    <w:pPr>
      <w:spacing w:before="180" w:after="120" w:line="360" w:lineRule="auto"/>
      <w:jc w:val="center"/>
    </w:pPr>
    <w:rPr>
      <w:rFonts w:ascii="Times New Roman" w:eastAsia="Times New Roman" w:hAnsi="Times New Roman"/>
      <w:bCs/>
      <w:iCs/>
      <w:sz w:val="24"/>
      <w:szCs w:val="24"/>
      <w:lang w:eastAsia="ru-RU"/>
    </w:rPr>
  </w:style>
  <w:style w:type="character" w:customStyle="1" w:styleId="aff2">
    <w:name w:val="ГРАД Наименование таблицы Знак Знак"/>
    <w:basedOn w:val="a2"/>
    <w:link w:val="aff1"/>
    <w:rsid w:val="002E30B3"/>
    <w:rPr>
      <w:rFonts w:ascii="Times New Roman" w:eastAsia="Times New Roman" w:hAnsi="Times New Roman"/>
      <w:bCs/>
      <w:iCs/>
      <w:sz w:val="24"/>
      <w:szCs w:val="24"/>
    </w:rPr>
  </w:style>
  <w:style w:type="paragraph" w:customStyle="1" w:styleId="S2">
    <w:name w:val="S_рисунок"/>
    <w:basedOn w:val="a1"/>
    <w:autoRedefine/>
    <w:locked/>
    <w:rsid w:val="009D7271"/>
    <w:pPr>
      <w:tabs>
        <w:tab w:val="left" w:pos="-4680"/>
      </w:tabs>
      <w:spacing w:after="100" w:afterAutospacing="1" w:line="360" w:lineRule="auto"/>
      <w:ind w:firstLine="709"/>
      <w:jc w:val="center"/>
    </w:pPr>
    <w:rPr>
      <w:rFonts w:ascii="Times New Roman" w:hAnsi="Times New Roman"/>
      <w:sz w:val="24"/>
      <w:szCs w:val="24"/>
    </w:rPr>
  </w:style>
  <w:style w:type="paragraph" w:customStyle="1" w:styleId="aff3">
    <w:name w:val="ГРАД Список маркированный"/>
    <w:basedOn w:val="a"/>
    <w:autoRedefine/>
    <w:rsid w:val="003E2BC8"/>
    <w:pPr>
      <w:numPr>
        <w:numId w:val="0"/>
      </w:numPr>
      <w:tabs>
        <w:tab w:val="left" w:pos="900"/>
      </w:tabs>
      <w:spacing w:after="0" w:line="240" w:lineRule="auto"/>
      <w:ind w:left="41" w:firstLine="3"/>
      <w:contextualSpacing w:val="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">
    <w:name w:val="List Bullet"/>
    <w:basedOn w:val="a1"/>
    <w:uiPriority w:val="99"/>
    <w:semiHidden/>
    <w:unhideWhenUsed/>
    <w:rsid w:val="00446FB3"/>
    <w:pPr>
      <w:numPr>
        <w:numId w:val="4"/>
      </w:numPr>
      <w:contextualSpacing/>
    </w:pPr>
  </w:style>
  <w:style w:type="paragraph" w:customStyle="1" w:styleId="1">
    <w:name w:val="ГРАД 1 Заголовок"/>
    <w:basedOn w:val="10"/>
    <w:autoRedefine/>
    <w:rsid w:val="0039230A"/>
    <w:pPr>
      <w:keepNext w:val="0"/>
      <w:pageBreakBefore/>
      <w:numPr>
        <w:numId w:val="5"/>
      </w:numPr>
      <w:spacing w:before="120" w:after="360" w:line="360" w:lineRule="auto"/>
      <w:jc w:val="both"/>
    </w:pPr>
    <w:rPr>
      <w:rFonts w:ascii="Times New Roman" w:hAnsi="Times New Roman" w:cs="Arial"/>
      <w:caps/>
      <w:sz w:val="24"/>
      <w:lang w:eastAsia="ru-RU"/>
    </w:rPr>
  </w:style>
  <w:style w:type="paragraph" w:customStyle="1" w:styleId="110">
    <w:name w:val="ГРАД 1.1 Заголовок"/>
    <w:basedOn w:val="2"/>
    <w:autoRedefine/>
    <w:rsid w:val="0039230A"/>
    <w:pPr>
      <w:spacing w:before="120" w:after="240" w:line="360" w:lineRule="auto"/>
    </w:pPr>
    <w:rPr>
      <w:rFonts w:ascii="Arial" w:eastAsia="Calibri" w:hAnsi="Arial" w:cs="Arial"/>
      <w:bCs w:val="0"/>
      <w:i w:val="0"/>
      <w:iCs w:val="0"/>
      <w:sz w:val="22"/>
      <w:szCs w:val="22"/>
    </w:rPr>
  </w:style>
  <w:style w:type="paragraph" w:customStyle="1" w:styleId="111">
    <w:name w:val="ГРАД 1.1.1 Заголовок"/>
    <w:basedOn w:val="3"/>
    <w:autoRedefine/>
    <w:rsid w:val="0039230A"/>
    <w:pPr>
      <w:keepLines w:val="0"/>
      <w:numPr>
        <w:ilvl w:val="2"/>
        <w:numId w:val="5"/>
      </w:numPr>
      <w:spacing w:before="120" w:after="120" w:line="360" w:lineRule="auto"/>
      <w:jc w:val="both"/>
    </w:pPr>
    <w:rPr>
      <w:rFonts w:ascii="Times New Roman" w:eastAsia="Times New Roman" w:hAnsi="Times New Roman" w:cs="Arial"/>
      <w:color w:val="auto"/>
      <w:sz w:val="24"/>
      <w:szCs w:val="26"/>
      <w:lang w:eastAsia="ru-RU"/>
    </w:rPr>
  </w:style>
  <w:style w:type="character" w:customStyle="1" w:styleId="30">
    <w:name w:val="Заголовок 3 Знак"/>
    <w:basedOn w:val="a2"/>
    <w:link w:val="3"/>
    <w:uiPriority w:val="9"/>
    <w:semiHidden/>
    <w:rsid w:val="0039230A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09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2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4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8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80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9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01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84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5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56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2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7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2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04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4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06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33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8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1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98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43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80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6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53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0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850593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10" w:color="C8CBCD"/>
            <w:bottom w:val="none" w:sz="0" w:space="0" w:color="auto"/>
            <w:right w:val="single" w:sz="6" w:space="10" w:color="C8CBCD"/>
          </w:divBdr>
          <w:divsChild>
            <w:div w:id="150650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6344">
                  <w:marLeft w:val="0"/>
                  <w:marRight w:val="0"/>
                  <w:marTop w:val="0"/>
                  <w:marBottom w:val="147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788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7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44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7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8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98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46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5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8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4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7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21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41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95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2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89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64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1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6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54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44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79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1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8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3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42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15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6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0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5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72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12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1.xml"/><Relationship Id="rId18" Type="http://schemas.openxmlformats.org/officeDocument/2006/relationships/image" Target="media/image4.jpe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s://ru.wikipedia.org/wiki/%D0%9C%D0%B8%D0%BB%D0%BB%D0%B8%D0%BC%D0%B5%D1%82%D1%80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10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ru.wikipedia.org/wiki/%D0%93%D1%80%D0%B0%D0%B4%D1%83%D1%81_%D0%A6%D0%B5%D0%BB%D1%8C%D1%81%D0%B8%D1%8F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chart" Target="charts/chart3.xml"/><Relationship Id="rId23" Type="http://schemas.openxmlformats.org/officeDocument/2006/relationships/chart" Target="charts/chart4.xml"/><Relationship Id="rId28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image" Target="media/image5.jpeg"/><Relationship Id="rId31" Type="http://schemas.openxmlformats.org/officeDocument/2006/relationships/image" Target="media/image15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chart" Target="charts/chart2.xml"/><Relationship Id="rId22" Type="http://schemas.openxmlformats.org/officeDocument/2006/relationships/image" Target="media/image8.png"/><Relationship Id="rId27" Type="http://schemas.openxmlformats.org/officeDocument/2006/relationships/image" Target="media/image12.jpeg"/><Relationship Id="rId30" Type="http://schemas.openxmlformats.org/officeDocument/2006/relationships/image" Target="media/image14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0;&#1072;&#1084;&#1095;&#1072;&#1090;&#1089;&#1082;&#1080;&#1081;%20&#1082;&#1088;&#1072;&#1081;\&#1053;&#1086;&#1074;&#1086;&#1083;&#1077;&#1089;&#1085;&#1086;&#1074;&#1089;&#1082;&#1086;&#1077;%20&#1057;&#1055;\&#1056;&#1072;&#1089;&#1095;&#1077;&#1090;&#1099;\&#1055;&#1088;&#1086;&#1075;&#1085;&#1086;&#1079;%20&#1095;&#1080;&#1089;&#1083;&#1077;&#1085;&#1086;&#1089;&#1090;&#1080;%20&#1085;&#1072;&#1089;&#1077;&#1083;&#1077;&#1085;&#1080;&#1103;_&#1053;&#1086;&#1074;&#1086;&#1083;&#1077;&#1089;&#1085;&#1086;&#1074;&#1089;&#1082;&#1086;&#1077;.xls" TargetMode="Externa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D:\&#1050;&#1072;&#1084;&#1095;&#1072;&#1090;&#1089;&#1082;&#1080;&#1081;%20&#1082;&#1088;&#1072;&#1081;\&#1053;&#1086;&#1074;&#1086;&#1083;&#1077;&#1089;&#1085;&#1086;&#1074;&#1089;&#1082;&#1086;&#1077;%20&#1057;&#1055;\&#1056;&#1072;&#1089;&#1095;&#1077;&#1090;&#1099;\&#1055;&#1088;&#1086;&#1075;&#1085;&#1086;&#1079;%20&#1095;&#1080;&#1089;&#1083;&#1077;&#1085;&#1086;&#1089;&#1090;&#1080;%20&#1085;&#1072;&#1089;&#1077;&#1083;&#1077;&#1085;&#1080;&#1103;_&#1053;&#1086;&#1074;&#1086;&#1083;&#1077;&#1089;&#1085;&#1086;&#1074;&#1089;&#1082;&#1086;&#1077;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0;&#1072;&#1084;&#1095;&#1072;&#1090;&#1089;&#1082;&#1080;&#1081;%20&#1082;&#1088;&#1072;&#1081;\&#1053;&#1086;&#1074;&#1086;&#1083;&#1077;&#1089;&#1085;&#1086;&#1074;&#1089;&#1082;&#1086;&#1077;%20&#1057;&#1055;\&#1056;&#1072;&#1089;&#1095;&#1077;&#1090;&#1099;\&#1055;&#1088;&#1086;&#1075;&#1085;&#1086;&#1079;%20&#1095;&#1080;&#1089;&#1083;&#1077;&#1085;&#1086;&#1089;&#1090;&#1080;%20&#1085;&#1072;&#1089;&#1077;&#1083;&#1077;&#1085;&#1080;&#1103;_&#1053;&#1086;&#1074;&#1086;&#1083;&#1077;&#1089;&#1085;&#1086;&#1074;&#1089;&#1082;&#1086;&#1077;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267894930000168"/>
          <c:y val="3.262400164856781E-2"/>
          <c:w val="0.81145436332898169"/>
          <c:h val="0.7008191423426645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диамика_населения!$A$4</c:f>
              <c:strCache>
                <c:ptCount val="1"/>
                <c:pt idx="0">
                  <c:v>Численность постоянного  населения (на конец года), тыс. чел.</c:v>
                </c:pt>
              </c:strCache>
            </c:strRef>
          </c:tx>
          <c:spPr>
            <a:solidFill>
              <a:schemeClr val="tx2">
                <a:lumMod val="40000"/>
                <a:lumOff val="60000"/>
              </a:schemeClr>
            </a:solidFill>
            <a:ln>
              <a:noFill/>
            </a:ln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dLbls>
            <c:dLbl>
              <c:idx val="0"/>
              <c:layout>
                <c:manualLayout>
                  <c:x val="0"/>
                  <c:y val="3.4032651727839563E-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"/>
                  <c:y val="-5.76816517844977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"/>
                  <c:y val="-3.54964010981524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"/>
                  <c:y val="-1.774820054907624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8967820523447499E-7"/>
                  <c:y val="-1.774854992310280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5.639327694449716E-3"/>
                  <c:y val="1.083244804369826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#,##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1" i="1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диамика_населения!$C$3:$J$3</c:f>
              <c:numCache>
                <c:formatCode>General</c:formatCode>
                <c:ptCount val="8"/>
                <c:pt idx="0">
                  <c:v>2001</c:v>
                </c:pt>
                <c:pt idx="1">
                  <c:v>2002</c:v>
                </c:pt>
                <c:pt idx="2">
                  <c:v>2003</c:v>
                </c:pt>
                <c:pt idx="3">
                  <c:v>2004</c:v>
                </c:pt>
                <c:pt idx="4">
                  <c:v>2005</c:v>
                </c:pt>
                <c:pt idx="5">
                  <c:v>2006</c:v>
                </c:pt>
                <c:pt idx="6">
                  <c:v>2007</c:v>
                </c:pt>
                <c:pt idx="7">
                  <c:v>2008</c:v>
                </c:pt>
              </c:numCache>
            </c:numRef>
          </c:cat>
          <c:val>
            <c:numRef>
              <c:f>диамика_населения!$C$4:$J$4</c:f>
              <c:numCache>
                <c:formatCode>General</c:formatCode>
                <c:ptCount val="8"/>
                <c:pt idx="0">
                  <c:v>1903</c:v>
                </c:pt>
                <c:pt idx="1">
                  <c:v>1952</c:v>
                </c:pt>
                <c:pt idx="2">
                  <c:v>1935</c:v>
                </c:pt>
                <c:pt idx="3">
                  <c:v>1942</c:v>
                </c:pt>
                <c:pt idx="4">
                  <c:v>1894</c:v>
                </c:pt>
                <c:pt idx="5">
                  <c:v>1909</c:v>
                </c:pt>
                <c:pt idx="6">
                  <c:v>1874</c:v>
                </c:pt>
                <c:pt idx="7">
                  <c:v>1857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6"/>
        <c:overlap val="-72"/>
        <c:axId val="100699520"/>
        <c:axId val="100721792"/>
      </c:barChart>
      <c:lineChart>
        <c:grouping val="standard"/>
        <c:varyColors val="0"/>
        <c:ser>
          <c:idx val="1"/>
          <c:order val="1"/>
          <c:tx>
            <c:strRef>
              <c:f>диамика_населения!$A$5</c:f>
              <c:strCache>
                <c:ptCount val="1"/>
                <c:pt idx="0">
                  <c:v>Темп прироста, % (к предудущему году)</c:v>
                </c:pt>
              </c:strCache>
            </c:strRef>
          </c:tx>
          <c:marker>
            <c:symbol val="none"/>
          </c:marker>
          <c:cat>
            <c:numRef>
              <c:f>диамика_населения!$C$3:$J$3</c:f>
              <c:numCache>
                <c:formatCode>General</c:formatCode>
                <c:ptCount val="8"/>
                <c:pt idx="0">
                  <c:v>2001</c:v>
                </c:pt>
                <c:pt idx="1">
                  <c:v>2002</c:v>
                </c:pt>
                <c:pt idx="2">
                  <c:v>2003</c:v>
                </c:pt>
                <c:pt idx="3">
                  <c:v>2004</c:v>
                </c:pt>
                <c:pt idx="4">
                  <c:v>2005</c:v>
                </c:pt>
                <c:pt idx="5">
                  <c:v>2006</c:v>
                </c:pt>
                <c:pt idx="6">
                  <c:v>2007</c:v>
                </c:pt>
                <c:pt idx="7">
                  <c:v>2008</c:v>
                </c:pt>
              </c:numCache>
            </c:numRef>
          </c:cat>
          <c:val>
            <c:numRef>
              <c:f>диамика_населения!$C$5:$J$5</c:f>
              <c:numCache>
                <c:formatCode>0.0</c:formatCode>
                <c:ptCount val="8"/>
                <c:pt idx="1">
                  <c:v>2.5748817656332106</c:v>
                </c:pt>
                <c:pt idx="2">
                  <c:v>-0.87090163934426401</c:v>
                </c:pt>
                <c:pt idx="3">
                  <c:v>0.36175710594315247</c:v>
                </c:pt>
                <c:pt idx="4">
                  <c:v>-2.4716786817713667</c:v>
                </c:pt>
                <c:pt idx="5">
                  <c:v>0.79197465681098356</c:v>
                </c:pt>
                <c:pt idx="6">
                  <c:v>-1.8334206390780514</c:v>
                </c:pt>
                <c:pt idx="7">
                  <c:v>-0.90715048025613654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0991360"/>
        <c:axId val="100723328"/>
      </c:lineChart>
      <c:catAx>
        <c:axId val="1006995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00721792"/>
        <c:crosses val="autoZero"/>
        <c:auto val="1"/>
        <c:lblAlgn val="ctr"/>
        <c:lblOffset val="100"/>
        <c:noMultiLvlLbl val="0"/>
      </c:catAx>
      <c:valAx>
        <c:axId val="100721792"/>
        <c:scaling>
          <c:orientation val="minMax"/>
          <c:max val="2000"/>
        </c:scaling>
        <c:delete val="0"/>
        <c:axPos val="l"/>
        <c:majorGridlines/>
        <c:numFmt formatCode="#,##0" sourceLinked="0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00699520"/>
        <c:crosses val="autoZero"/>
        <c:crossBetween val="between"/>
      </c:valAx>
      <c:valAx>
        <c:axId val="100723328"/>
        <c:scaling>
          <c:orientation val="minMax"/>
        </c:scaling>
        <c:delete val="0"/>
        <c:axPos val="r"/>
        <c:numFmt formatCode="0.0" sourceLinked="1"/>
        <c:majorTickMark val="out"/>
        <c:minorTickMark val="none"/>
        <c:tickLblPos val="nextTo"/>
        <c:crossAx val="100991360"/>
        <c:crosses val="max"/>
        <c:crossBetween val="between"/>
      </c:valAx>
      <c:catAx>
        <c:axId val="10099136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00723328"/>
        <c:crosses val="autoZero"/>
        <c:auto val="1"/>
        <c:lblAlgn val="ctr"/>
        <c:lblOffset val="100"/>
        <c:noMultiLvlLbl val="0"/>
      </c:catAx>
      <c:spPr>
        <a:gradFill>
          <a:gsLst>
            <a:gs pos="0">
              <a:srgbClr val="E6EDF6"/>
            </a:gs>
            <a:gs pos="100000">
              <a:sysClr val="window" lastClr="FFFFFF">
                <a:alpha val="0"/>
              </a:sysClr>
            </a:gs>
          </a:gsLst>
          <a:lin ang="5400000" scaled="0"/>
        </a:gradFill>
      </c:spPr>
    </c:plotArea>
    <c:legend>
      <c:legendPos val="b"/>
      <c:layout>
        <c:manualLayout>
          <c:xMode val="edge"/>
          <c:yMode val="edge"/>
          <c:x val="0.14670869429886121"/>
          <c:y val="0.81618034966750053"/>
          <c:w val="0.70658242172407248"/>
          <c:h val="0.14388619909707828"/>
        </c:manualLayout>
      </c:layout>
      <c:overlay val="0"/>
    </c:legend>
    <c:plotVisOnly val="1"/>
    <c:dispBlanksAs val="gap"/>
    <c:showDLblsOverMax val="0"/>
  </c:chart>
  <c:spPr>
    <a:solidFill>
      <a:schemeClr val="bg1"/>
    </a:solidFill>
    <a:ln w="6350">
      <a:solidFill>
        <a:srgbClr val="000000"/>
      </a:solidFill>
      <a:prstDash val="solid"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5.8556798636643523E-2"/>
          <c:y val="3.7037037037037056E-2"/>
          <c:w val="0.81295567855770001"/>
          <c:h val="0.66407118979051061"/>
        </c:manualLayout>
      </c:layout>
      <c:barChart>
        <c:barDir val="col"/>
        <c:grouping val="clustered"/>
        <c:varyColors val="0"/>
        <c:ser>
          <c:idx val="2"/>
          <c:order val="2"/>
          <c:tx>
            <c:strRef>
              <c:f>диамика_населения!$A$19</c:f>
              <c:strCache>
                <c:ptCount val="1"/>
                <c:pt idx="0">
                  <c:v>Естественный прирост (убыль) населения</c:v>
                </c:pt>
              </c:strCache>
            </c:strRef>
          </c:tx>
          <c:spPr>
            <a:ln>
              <a:solidFill>
                <a:srgbClr val="000000"/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9.60960779180296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4667269503459132E-17"/>
                  <c:y val="0.1345345090852410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4364246638309498E-3"/>
                  <c:y val="0.1153152935016351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933453900691819E-17"/>
                  <c:y val="0.1345345090852410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 b="1">
                    <a:solidFill>
                      <a:schemeClr val="bg1"/>
                    </a:solidFill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val>
            <c:numRef>
              <c:f>диамика_населения!$L$19:$O$19</c:f>
              <c:numCache>
                <c:formatCode>0.0</c:formatCode>
                <c:ptCount val="4"/>
                <c:pt idx="0">
                  <c:v>5</c:v>
                </c:pt>
                <c:pt idx="1">
                  <c:v>-3</c:v>
                </c:pt>
                <c:pt idx="2">
                  <c:v>-9</c:v>
                </c:pt>
                <c:pt idx="3">
                  <c:v>-4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6787200"/>
        <c:axId val="106760832"/>
      </c:barChart>
      <c:lineChart>
        <c:grouping val="standard"/>
        <c:varyColors val="0"/>
        <c:ser>
          <c:idx val="0"/>
          <c:order val="0"/>
          <c:tx>
            <c:strRef>
              <c:f>диамика_населения!$A$16</c:f>
              <c:strCache>
                <c:ptCount val="1"/>
                <c:pt idx="0">
                  <c:v>Коэффициент рождаемости, чел. на 1000 чел. населения</c:v>
                </c:pt>
              </c:strCache>
            </c:strRef>
          </c:tx>
          <c:spPr>
            <a:ln w="38100">
              <a:solidFill>
                <a:srgbClr val="FF0000"/>
              </a:solidFill>
            </a:ln>
          </c:spPr>
          <c:marker>
            <c:symbol val="circ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</a:ln>
            </c:spPr>
          </c:marker>
          <c:cat>
            <c:numRef>
              <c:f>диамика_населения!$L$14:$O$14</c:f>
              <c:numCache>
                <c:formatCode>General</c:formatCode>
                <c:ptCount val="4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</c:numCache>
            </c:numRef>
          </c:cat>
          <c:val>
            <c:numRef>
              <c:f>диамика_населения!$L$16:$O$16</c:f>
              <c:numCache>
                <c:formatCode>0.0</c:formatCode>
                <c:ptCount val="4"/>
                <c:pt idx="0">
                  <c:v>10.5596620908131</c:v>
                </c:pt>
                <c:pt idx="1">
                  <c:v>8.3813514929282356</c:v>
                </c:pt>
                <c:pt idx="2">
                  <c:v>6.9370330843116541</c:v>
                </c:pt>
                <c:pt idx="3">
                  <c:v>9.1545503500269518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диамика_населения!$A$18</c:f>
              <c:strCache>
                <c:ptCount val="1"/>
                <c:pt idx="0">
                  <c:v>Коэффициент смертности, чел. на 1000 чел. населения</c:v>
                </c:pt>
              </c:strCache>
            </c:strRef>
          </c:tx>
          <c:spPr>
            <a:ln w="38100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circle"/>
            <c:size val="4"/>
            <c:spPr>
              <a:solidFill>
                <a:schemeClr val="tx2">
                  <a:lumMod val="60000"/>
                  <a:lumOff val="40000"/>
                </a:schemeClr>
              </a:solidFill>
              <a:ln>
                <a:solidFill>
                  <a:schemeClr val="tx2">
                    <a:lumMod val="60000"/>
                    <a:lumOff val="40000"/>
                  </a:schemeClr>
                </a:solidFill>
              </a:ln>
            </c:spPr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7408149632598552E-2"/>
                  <c:y val="-5.55555555555554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-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4736138944555781E-2"/>
                  <c:y val="-4.629629629629646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+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4736138944555781E-2"/>
                  <c:y val="-5.0925925925925923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+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4736138944555781E-2"/>
                  <c:y val="-4.166666666666666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+ 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6.9472277889111977E-2"/>
                  <c:y val="-5.092592592592592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15,2 (max)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4736138944555781E-2"/>
                  <c:y val="2.777777777777796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+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4048096192384669E-2"/>
                  <c:y val="-5.092592592592593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-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4048096192384669E-2"/>
                  <c:y val="-5.555555555555545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+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1.068804275217101E-2"/>
                  <c:y val="-4.166666666666669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-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2752171008684094E-2"/>
                  <c:y val="-4.16666666666666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1" i="1" u="none" strike="noStrike" baseline="0">
                    <a:solidFill>
                      <a:srgbClr val="333399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диамика_населения!$L$14:$O$14</c:f>
              <c:numCache>
                <c:formatCode>General</c:formatCode>
                <c:ptCount val="4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</c:numCache>
            </c:numRef>
          </c:cat>
          <c:val>
            <c:numRef>
              <c:f>диамика_населения!$L$18:$O$18</c:f>
              <c:numCache>
                <c:formatCode>0.0</c:formatCode>
                <c:ptCount val="4"/>
                <c:pt idx="0">
                  <c:v>7.9197465681098196</c:v>
                </c:pt>
                <c:pt idx="1">
                  <c:v>9.9528548978523226</c:v>
                </c:pt>
                <c:pt idx="2">
                  <c:v>11.739594450373533</c:v>
                </c:pt>
                <c:pt idx="3">
                  <c:v>11.308562197092083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1051776"/>
        <c:axId val="106759296"/>
      </c:lineChart>
      <c:catAx>
        <c:axId val="101051776"/>
        <c:scaling>
          <c:orientation val="minMax"/>
        </c:scaling>
        <c:delete val="0"/>
        <c:axPos val="b"/>
        <c:majorGridlines>
          <c:spPr>
            <a:ln>
              <a:solidFill>
                <a:schemeClr val="bg1">
                  <a:lumMod val="75000"/>
                </a:schemeClr>
              </a:solidFill>
            </a:ln>
          </c:spPr>
        </c:majorGridlines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06759296"/>
        <c:crosses val="autoZero"/>
        <c:auto val="1"/>
        <c:lblAlgn val="ctr"/>
        <c:lblOffset val="100"/>
        <c:noMultiLvlLbl val="0"/>
      </c:catAx>
      <c:valAx>
        <c:axId val="106759296"/>
        <c:scaling>
          <c:orientation val="minMax"/>
          <c:min val="4"/>
        </c:scaling>
        <c:delete val="0"/>
        <c:axPos val="l"/>
        <c:majorGridlines/>
        <c:numFmt formatCode="0" sourceLinked="0"/>
        <c:majorTickMark val="out"/>
        <c:minorTickMark val="none"/>
        <c:tickLblPos val="high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01051776"/>
        <c:crosses val="autoZero"/>
        <c:crossBetween val="between"/>
      </c:valAx>
      <c:valAx>
        <c:axId val="106760832"/>
        <c:scaling>
          <c:orientation val="minMax"/>
        </c:scaling>
        <c:delete val="0"/>
        <c:axPos val="l"/>
        <c:numFmt formatCode="0.0" sourceLinked="1"/>
        <c:majorTickMark val="out"/>
        <c:minorTickMark val="none"/>
        <c:tickLblPos val="nextTo"/>
        <c:crossAx val="106787200"/>
        <c:crosses val="autoZero"/>
        <c:crossBetween val="between"/>
      </c:valAx>
      <c:catAx>
        <c:axId val="106787200"/>
        <c:scaling>
          <c:orientation val="minMax"/>
        </c:scaling>
        <c:delete val="1"/>
        <c:axPos val="b"/>
        <c:majorTickMark val="out"/>
        <c:minorTickMark val="none"/>
        <c:tickLblPos val="none"/>
        <c:crossAx val="106760832"/>
        <c:crosses val="autoZero"/>
        <c:auto val="1"/>
        <c:lblAlgn val="ctr"/>
        <c:lblOffset val="100"/>
        <c:noMultiLvlLbl val="0"/>
      </c:catAx>
      <c:spPr>
        <a:gradFill flip="none" rotWithShape="1">
          <a:gsLst>
            <a:gs pos="0">
              <a:schemeClr val="accent1">
                <a:lumMod val="20000"/>
                <a:lumOff val="80000"/>
              </a:schemeClr>
            </a:gs>
            <a:gs pos="94000">
              <a:sysClr val="window" lastClr="FFFFFF"/>
            </a:gs>
          </a:gsLst>
          <a:lin ang="5400000" scaled="1"/>
          <a:tileRect/>
        </a:gradFill>
      </c:spPr>
    </c:plotArea>
    <c:legend>
      <c:legendPos val="b"/>
      <c:layout>
        <c:manualLayout>
          <c:xMode val="edge"/>
          <c:yMode val="edge"/>
          <c:x val="0"/>
          <c:y val="0.81763537062062963"/>
          <c:w val="0.96551864382847874"/>
          <c:h val="0.1823646293793707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ysClr val="window" lastClr="FFFFFF"/>
    </a:solidFill>
    <a:ln w="3175">
      <a:solidFill>
        <a:srgbClr val="000000"/>
      </a:solidFill>
      <a:prstDash val="solid"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1220805410863758E-2"/>
          <c:y val="5.1779940073151676E-2"/>
          <c:w val="0.89587189175903414"/>
          <c:h val="0.55485226593761827"/>
        </c:manualLayout>
      </c:layout>
      <c:barChart>
        <c:barDir val="col"/>
        <c:grouping val="clustered"/>
        <c:varyColors val="0"/>
        <c:ser>
          <c:idx val="3"/>
          <c:order val="2"/>
          <c:tx>
            <c:strRef>
              <c:f>диамика_населения!$A$37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ln>
              <a:solidFill>
                <a:schemeClr val="tx1"/>
              </a:solidFill>
            </a:ln>
            <a:effectLst/>
            <a:scene3d>
              <a:camera prst="orthographicFront"/>
              <a:lightRig rig="threePt" dir="t"/>
            </a:scene3d>
            <a:sp3d prstMaterial="matte"/>
          </c:spPr>
          <c:invertIfNegative val="0"/>
          <c:dLbls>
            <c:dLbl>
              <c:idx val="0"/>
              <c:layout>
                <c:manualLayout>
                  <c:x val="0"/>
                  <c:y val="8.473081102879366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"/>
                  <c:y val="0.1223889492638130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"/>
                  <c:y val="0.141218018381323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0"/>
                  <c:y val="9.41453455875489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200" b="1" i="1" u="none" strike="noStrike" baseline="0">
                    <a:solidFill>
                      <a:schemeClr val="bg1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диамика_населения!$F$34:$I$34</c:f>
              <c:strCache>
                <c:ptCount val="4"/>
                <c:pt idx="0">
                  <c:v>2004г.</c:v>
                </c:pt>
                <c:pt idx="1">
                  <c:v>2005г.</c:v>
                </c:pt>
                <c:pt idx="2">
                  <c:v>2006г.</c:v>
                </c:pt>
                <c:pt idx="3">
                  <c:v>2007г.</c:v>
                </c:pt>
              </c:strCache>
            </c:strRef>
          </c:cat>
          <c:val>
            <c:numRef>
              <c:f>диамика_населения!$F$37:$I$37</c:f>
              <c:numCache>
                <c:formatCode>0</c:formatCode>
                <c:ptCount val="4"/>
                <c:pt idx="0">
                  <c:v>10</c:v>
                </c:pt>
                <c:pt idx="1">
                  <c:v>-16</c:v>
                </c:pt>
                <c:pt idx="2">
                  <c:v>21</c:v>
                </c:pt>
                <c:pt idx="3">
                  <c:v>-12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9"/>
        <c:axId val="111542272"/>
        <c:axId val="111543808"/>
      </c:barChart>
      <c:lineChart>
        <c:grouping val="standard"/>
        <c:varyColors val="0"/>
        <c:ser>
          <c:idx val="1"/>
          <c:order val="0"/>
          <c:tx>
            <c:strRef>
              <c:f>диамика_населения!$A$35</c:f>
              <c:strCache>
                <c:ptCount val="1"/>
                <c:pt idx="0">
                  <c:v>Коэффициент прибытия, чел. на 1000 чел. населения</c:v>
                </c:pt>
              </c:strCache>
            </c:strRef>
          </c:tx>
          <c:marker>
            <c:symbol val="none"/>
          </c:marker>
          <c:cat>
            <c:strRef>
              <c:f>диамика_населения!$F$34:$I$34</c:f>
              <c:strCache>
                <c:ptCount val="4"/>
                <c:pt idx="0">
                  <c:v>2004г.</c:v>
                </c:pt>
                <c:pt idx="1">
                  <c:v>2005г.</c:v>
                </c:pt>
                <c:pt idx="2">
                  <c:v>2006г.</c:v>
                </c:pt>
                <c:pt idx="3">
                  <c:v>2007г.</c:v>
                </c:pt>
              </c:strCache>
            </c:strRef>
          </c:cat>
          <c:val>
            <c:numRef>
              <c:f>диамика_населения!$F$35:$I$35</c:f>
              <c:numCache>
                <c:formatCode>0</c:formatCode>
                <c:ptCount val="4"/>
                <c:pt idx="0">
                  <c:v>30.095036958817289</c:v>
                </c:pt>
                <c:pt idx="1">
                  <c:v>20.429544264012574</c:v>
                </c:pt>
                <c:pt idx="2">
                  <c:v>37.353255069370228</c:v>
                </c:pt>
                <c:pt idx="3">
                  <c:v>21.001615508885287</c:v>
                </c:pt>
              </c:numCache>
            </c:numRef>
          </c:val>
          <c:smooth val="0"/>
        </c:ser>
        <c:ser>
          <c:idx val="2"/>
          <c:order val="1"/>
          <c:tx>
            <c:strRef>
              <c:f>диамика_населения!$A$36</c:f>
              <c:strCache>
                <c:ptCount val="1"/>
                <c:pt idx="0">
                  <c:v>Коэффициент выбытия, чел. на 1000 чел. населения</c:v>
                </c:pt>
              </c:strCache>
            </c:strRef>
          </c:tx>
          <c:spPr>
            <a:ln>
              <a:solidFill>
                <a:schemeClr val="accent3">
                  <a:lumMod val="50000"/>
                </a:schemeClr>
              </a:solidFill>
            </a:ln>
          </c:spPr>
          <c:marker>
            <c:symbol val="none"/>
          </c:marker>
          <c:cat>
            <c:strRef>
              <c:f>диамика_населения!$F$34:$I$34</c:f>
              <c:strCache>
                <c:ptCount val="4"/>
                <c:pt idx="0">
                  <c:v>2004г.</c:v>
                </c:pt>
                <c:pt idx="1">
                  <c:v>2005г.</c:v>
                </c:pt>
                <c:pt idx="2">
                  <c:v>2006г.</c:v>
                </c:pt>
                <c:pt idx="3">
                  <c:v>2007г.</c:v>
                </c:pt>
              </c:strCache>
            </c:strRef>
          </c:cat>
          <c:val>
            <c:numRef>
              <c:f>диамика_населения!$F$36:$I$36</c:f>
              <c:numCache>
                <c:formatCode>0</c:formatCode>
                <c:ptCount val="4"/>
                <c:pt idx="0">
                  <c:v>24.815205913410828</c:v>
                </c:pt>
                <c:pt idx="1">
                  <c:v>28.81089575694088</c:v>
                </c:pt>
                <c:pt idx="2">
                  <c:v>26.147278548559232</c:v>
                </c:pt>
                <c:pt idx="3">
                  <c:v>27.463651050080774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1547136"/>
        <c:axId val="111545344"/>
      </c:lineChart>
      <c:catAx>
        <c:axId val="1115422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1543808"/>
        <c:crosses val="autoZero"/>
        <c:auto val="1"/>
        <c:lblAlgn val="ctr"/>
        <c:lblOffset val="100"/>
        <c:noMultiLvlLbl val="0"/>
      </c:catAx>
      <c:valAx>
        <c:axId val="111543808"/>
        <c:scaling>
          <c:orientation val="minMax"/>
        </c:scaling>
        <c:delete val="0"/>
        <c:axPos val="l"/>
        <c:majorGridlines/>
        <c:numFmt formatCode="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1542272"/>
        <c:crosses val="autoZero"/>
        <c:crossBetween val="between"/>
      </c:valAx>
      <c:valAx>
        <c:axId val="111545344"/>
        <c:scaling>
          <c:orientation val="minMax"/>
        </c:scaling>
        <c:delete val="0"/>
        <c:axPos val="r"/>
        <c:numFmt formatCode="0" sourceLinked="1"/>
        <c:majorTickMark val="out"/>
        <c:minorTickMark val="none"/>
        <c:tickLblPos val="nextTo"/>
        <c:crossAx val="111547136"/>
        <c:crosses val="max"/>
        <c:crossBetween val="between"/>
      </c:valAx>
      <c:catAx>
        <c:axId val="11154713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11545344"/>
        <c:crosses val="autoZero"/>
        <c:auto val="1"/>
        <c:lblAlgn val="ctr"/>
        <c:lblOffset val="100"/>
        <c:noMultiLvlLbl val="0"/>
      </c:catAx>
      <c:spPr>
        <a:gradFill flip="none" rotWithShape="1">
          <a:gsLst>
            <a:gs pos="50000">
              <a:srgbClr val="4F81BD">
                <a:lumMod val="20000"/>
                <a:lumOff val="80000"/>
              </a:srgbClr>
            </a:gs>
            <a:gs pos="100000">
              <a:schemeClr val="bg1"/>
            </a:gs>
          </a:gsLst>
          <a:path path="shape">
            <a:fillToRect l="50000" t="50000" r="50000" b="50000"/>
          </a:path>
          <a:tileRect/>
        </a:gradFill>
      </c:spPr>
    </c:plotArea>
    <c:legend>
      <c:legendPos val="b"/>
      <c:overlay val="0"/>
      <c:spPr>
        <a:noFill/>
        <a:ln w="25400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gap"/>
    <c:showDLblsOverMax val="0"/>
  </c:chart>
  <c:spPr>
    <a:ln>
      <a:solidFill>
        <a:schemeClr val="tx1"/>
      </a:solidFill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invertIfNegative val="0"/>
          <c:cat>
            <c:strRef>
              <c:f>Лист1!$A$1:$C$1</c:f>
              <c:strCache>
                <c:ptCount val="3"/>
                <c:pt idx="0">
                  <c:v>Мощность водозаборных сооружений</c:v>
                </c:pt>
                <c:pt idx="1">
                  <c:v>Перспективный расход воды</c:v>
                </c:pt>
                <c:pt idx="2">
                  <c:v>Дефицит</c:v>
                </c:pt>
              </c:strCache>
            </c:strRef>
          </c:cat>
          <c:val>
            <c:numRef>
              <c:f>Лист1!$A$2:$C$2</c:f>
              <c:numCache>
                <c:formatCode>General</c:formatCode>
                <c:ptCount val="3"/>
                <c:pt idx="0">
                  <c:v>690</c:v>
                </c:pt>
                <c:pt idx="1">
                  <c:v>840</c:v>
                </c:pt>
                <c:pt idx="2">
                  <c:v>150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11601536"/>
        <c:axId val="111603072"/>
      </c:barChart>
      <c:catAx>
        <c:axId val="11160153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11603072"/>
        <c:crosses val="autoZero"/>
        <c:auto val="1"/>
        <c:lblAlgn val="ctr"/>
        <c:lblOffset val="100"/>
        <c:noMultiLvlLbl val="0"/>
      </c:catAx>
      <c:valAx>
        <c:axId val="11160307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11601536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0.47344</cdr:x>
      <cdr:y>0.18342</cdr:y>
    </cdr:from>
    <cdr:to>
      <cdr:x>0.79706</cdr:x>
      <cdr:y>0.26676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467809" y="484804"/>
          <a:ext cx="1686888" cy="22028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900" b="1" i="1">
              <a:latin typeface="Times New Roman" pitchFamily="18" charset="0"/>
              <a:cs typeface="Times New Roman" pitchFamily="18" charset="0"/>
            </a:rPr>
            <a:t>УБЫЛЬ</a:t>
          </a:r>
          <a:r>
            <a:rPr lang="en-US" sz="900" b="1" i="1">
              <a:latin typeface="Times New Roman" pitchFamily="18" charset="0"/>
              <a:cs typeface="Times New Roman" pitchFamily="18" charset="0"/>
            </a:rPr>
            <a:t> </a:t>
          </a:r>
          <a:r>
            <a:rPr lang="ru-RU" sz="900" b="1" i="1">
              <a:latin typeface="Times New Roman" pitchFamily="18" charset="0"/>
              <a:cs typeface="Times New Roman" pitchFamily="18" charset="0"/>
            </a:rPr>
            <a:t>НАСЕЛЕНИЯ</a:t>
          </a:r>
        </a:p>
      </cdr:txBody>
    </cdr:sp>
  </cdr:relSizeAnchor>
  <cdr:relSizeAnchor xmlns:cdr="http://schemas.openxmlformats.org/drawingml/2006/chartDrawing">
    <cdr:from>
      <cdr:x>0.0868</cdr:x>
      <cdr:y>0.26577</cdr:y>
    </cdr:from>
    <cdr:to>
      <cdr:x>0.27592</cdr:x>
      <cdr:y>0.43243</cdr:y>
    </cdr:to>
    <cdr:sp macro="" textlink="">
      <cdr:nvSpPr>
        <cdr:cNvPr id="7" name="TextBox 1"/>
        <cdr:cNvSpPr txBox="1"/>
      </cdr:nvSpPr>
      <cdr:spPr>
        <a:xfrm xmlns:a="http://schemas.openxmlformats.org/drawingml/2006/main">
          <a:off x="452438" y="702469"/>
          <a:ext cx="985836" cy="44053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900" b="1" i="1">
              <a:latin typeface="Times New Roman" pitchFamily="18" charset="0"/>
              <a:cs typeface="Times New Roman" pitchFamily="18" charset="0"/>
            </a:rPr>
            <a:t>ПРИРОСТ</a:t>
          </a:r>
          <a:r>
            <a:rPr lang="ru-RU" sz="900" b="1" i="1" baseline="0">
              <a:latin typeface="Times New Roman" pitchFamily="18" charset="0"/>
              <a:cs typeface="Times New Roman" pitchFamily="18" charset="0"/>
            </a:rPr>
            <a:t> </a:t>
          </a:r>
          <a:r>
            <a:rPr lang="ru-RU" sz="900" b="1" i="1">
              <a:latin typeface="Times New Roman" pitchFamily="18" charset="0"/>
              <a:cs typeface="Times New Roman" pitchFamily="18" charset="0"/>
            </a:rPr>
            <a:t>НАСЕЛЕНИЯ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109E6A4-2648-45E0-AAE6-3CE09A5DB6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68</Pages>
  <Words>13574</Words>
  <Characters>77372</Characters>
  <Application>Microsoft Office Word</Application>
  <DocSecurity>0</DocSecurity>
  <Lines>644</Lines>
  <Paragraphs>181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25</vt:i4>
      </vt:variant>
    </vt:vector>
  </HeadingPairs>
  <TitlesOfParts>
    <vt:vector size="26" baseType="lpstr">
      <vt:lpstr>Схема водоснабжения и водоотведения с. Ново-Троицкое, Анивского городского округа</vt:lpstr>
      <vt:lpstr>ВВЕДЕНИЕ</vt:lpstr>
      <vt:lpstr>ПАСПОРТ СХЕМЫ</vt:lpstr>
      <vt:lpstr>Наименование </vt:lpstr>
      <vt:lpstr>Инициатор проекта (муниципальный заказчик) </vt:lpstr>
      <vt:lpstr>Местонахождение проекта </vt:lpstr>
      <vt:lpstr>Нормативно-правовая база для разработки схемы</vt:lpstr>
      <vt:lpstr>Цели схемы</vt:lpstr>
      <vt:lpstr>Способ достижения цели</vt:lpstr>
      <vt:lpstr>Ожидаемые результаты от реализации мероприятий схемы </vt:lpstr>
      <vt:lpstr>Контроль исполнения реализации мероприятий схемы</vt:lpstr>
      <vt:lpstr>2. Общие сведения о сельском поселении.</vt:lpstr>
      <vt:lpstr>3. Направления развития централизованных систем водоснабжения</vt:lpstr>
      <vt:lpstr>4. Предложения по строительству, реконструкции и модернизации объектов централиз</vt:lpstr>
      <vt:lpstr>5. Оценка объемов капитальных вложений в строительство, реконструкцию и модерниз</vt:lpstr>
      <vt:lpstr>6. Целевые показатели развития централизованных систем водоснабжения</vt:lpstr>
      <vt:lpstr>7. Перечень выявленных бесхозяйных объектов централизованных систем водоснабжени</vt:lpstr>
      <vt:lpstr>8. Существующее положение в сфере водоотведения муниципального образования</vt:lpstr>
      <vt:lpstr>9. Балансы сточных вод в системе водоотведения</vt:lpstr>
      <vt:lpstr>10. Прогноз объема сточных вод</vt:lpstr>
      <vt:lpstr>11. Предложения по строительству, объектов централизованной системы водоотведени</vt:lpstr>
      <vt:lpstr>    </vt:lpstr>
      <vt:lpstr>12. Экологические аспекты мероприятий по строительству и реконструкции объектов </vt:lpstr>
      <vt:lpstr>13. Оценка капитальных вложений в новое строительство, реконструкцию и модерниза</vt:lpstr>
      <vt:lpstr>14. Целевые показатели развития централизованной системы водоотведения</vt:lpstr>
      <vt:lpstr>15. Перечень выявленных бесхозяйных объектов централизованной системы водоотведе</vt:lpstr>
    </vt:vector>
  </TitlesOfParts>
  <Company>*</Company>
  <LinksUpToDate>false</LinksUpToDate>
  <CharactersWithSpaces>90765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водоснабжения и водоотведения с. Ново-Троицкое, Анивского городского округа</dc:title>
  <dc:creator>energo1</dc:creator>
  <cp:lastModifiedBy>Пользователь</cp:lastModifiedBy>
  <cp:revision>18</cp:revision>
  <cp:lastPrinted>2017-04-27T23:16:00Z</cp:lastPrinted>
  <dcterms:created xsi:type="dcterms:W3CDTF">2014-11-11T14:02:00Z</dcterms:created>
  <dcterms:modified xsi:type="dcterms:W3CDTF">2017-07-03T23:50:00Z</dcterms:modified>
</cp:coreProperties>
</file>